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7D6" w:rsidRPr="003827D6" w:rsidRDefault="003827D6" w:rsidP="003827D6">
      <w:pPr>
        <w:ind w:left="4678" w:firstLine="0"/>
        <w:rPr>
          <w:szCs w:val="28"/>
          <w:lang w:val="uk-UA"/>
        </w:rPr>
      </w:pPr>
      <w:bookmarkStart w:id="0" w:name="_GoBack"/>
      <w:bookmarkEnd w:id="0"/>
      <w:r w:rsidRPr="003827D6">
        <w:rPr>
          <w:lang w:val="uk-UA"/>
        </w:rPr>
        <w:t xml:space="preserve"> </w:t>
      </w:r>
      <w:r w:rsidRPr="003827D6">
        <w:rPr>
          <w:szCs w:val="28"/>
          <w:lang w:val="uk-UA"/>
        </w:rPr>
        <w:t xml:space="preserve">Додаток 1 до Наказу № 421 </w:t>
      </w:r>
    </w:p>
    <w:p w:rsidR="003827D6" w:rsidRPr="003827D6" w:rsidRDefault="003827D6" w:rsidP="003827D6">
      <w:pPr>
        <w:ind w:left="4678" w:firstLine="0"/>
        <w:rPr>
          <w:szCs w:val="28"/>
          <w:lang w:val="uk-UA"/>
        </w:rPr>
      </w:pPr>
      <w:r w:rsidRPr="003827D6">
        <w:rPr>
          <w:szCs w:val="28"/>
          <w:lang w:val="uk-UA"/>
        </w:rPr>
        <w:t xml:space="preserve">від 01.05.2015 року </w:t>
      </w:r>
    </w:p>
    <w:p w:rsidR="003827D6" w:rsidRDefault="003827D6" w:rsidP="003827D6">
      <w:pPr>
        <w:rPr>
          <w:b/>
          <w:bCs/>
          <w:szCs w:val="28"/>
          <w:lang w:val="uk-UA"/>
        </w:rPr>
      </w:pPr>
    </w:p>
    <w:p w:rsidR="003827D6" w:rsidRPr="003827D6" w:rsidRDefault="003827D6" w:rsidP="003827D6">
      <w:pPr>
        <w:jc w:val="center"/>
        <w:rPr>
          <w:szCs w:val="28"/>
          <w:lang w:val="uk-UA"/>
        </w:rPr>
      </w:pPr>
      <w:r w:rsidRPr="003827D6">
        <w:rPr>
          <w:b/>
          <w:bCs/>
          <w:szCs w:val="28"/>
          <w:lang w:val="uk-UA"/>
        </w:rPr>
        <w:t>ПОЛОЖЕННЯ</w:t>
      </w:r>
    </w:p>
    <w:p w:rsidR="003827D6" w:rsidRPr="003827D6" w:rsidRDefault="003827D6" w:rsidP="003827D6">
      <w:pPr>
        <w:jc w:val="center"/>
        <w:rPr>
          <w:szCs w:val="28"/>
          <w:lang w:val="uk-UA"/>
        </w:rPr>
      </w:pPr>
      <w:r w:rsidRPr="003827D6">
        <w:rPr>
          <w:szCs w:val="28"/>
          <w:lang w:val="uk-UA"/>
        </w:rPr>
        <w:t>про Міжнародний конкурс педагогічної майстерності й суспільного визнання «Золоті крила» й «Золоті яблука»</w:t>
      </w:r>
    </w:p>
    <w:p w:rsidR="003827D6" w:rsidRDefault="003827D6" w:rsidP="003827D6">
      <w:pPr>
        <w:rPr>
          <w:b/>
          <w:bCs/>
          <w:szCs w:val="28"/>
          <w:lang w:val="uk-UA"/>
        </w:rPr>
      </w:pPr>
    </w:p>
    <w:p w:rsidR="003827D6" w:rsidRPr="003827D6" w:rsidRDefault="003827D6" w:rsidP="003827D6">
      <w:pPr>
        <w:rPr>
          <w:szCs w:val="28"/>
          <w:lang w:val="uk-UA"/>
        </w:rPr>
      </w:pPr>
      <w:r w:rsidRPr="003827D6">
        <w:rPr>
          <w:b/>
          <w:bCs/>
          <w:szCs w:val="28"/>
          <w:lang w:val="uk-UA"/>
        </w:rPr>
        <w:t xml:space="preserve">1. ЗАГАЛЬНІ ПОЛОЖЕННЯ </w:t>
      </w:r>
    </w:p>
    <w:p w:rsidR="003827D6" w:rsidRPr="003827D6" w:rsidRDefault="003827D6" w:rsidP="003827D6">
      <w:pPr>
        <w:rPr>
          <w:szCs w:val="28"/>
          <w:lang w:val="uk-UA"/>
        </w:rPr>
      </w:pPr>
      <w:r w:rsidRPr="003827D6">
        <w:rPr>
          <w:szCs w:val="28"/>
          <w:lang w:val="uk-UA"/>
        </w:rPr>
        <w:t xml:space="preserve">1.1. Дане Положення визначає умови, порядок організації й проведення конкурсу «Золоті крила» й «Золоте яблуко». </w:t>
      </w:r>
    </w:p>
    <w:p w:rsidR="003827D6" w:rsidRPr="003827D6" w:rsidRDefault="003827D6" w:rsidP="003827D6">
      <w:pPr>
        <w:rPr>
          <w:szCs w:val="28"/>
          <w:lang w:val="uk-UA"/>
        </w:rPr>
      </w:pPr>
      <w:r>
        <w:rPr>
          <w:szCs w:val="28"/>
          <w:lang w:val="uk-UA"/>
        </w:rPr>
        <w:t>1.2. Конкурс «Золоті крила 2015» і «</w:t>
      </w:r>
      <w:r w:rsidRPr="003827D6">
        <w:rPr>
          <w:szCs w:val="28"/>
          <w:lang w:val="uk-UA"/>
        </w:rPr>
        <w:t>Золоте яблук</w:t>
      </w:r>
      <w:r>
        <w:rPr>
          <w:szCs w:val="28"/>
          <w:lang w:val="uk-UA"/>
        </w:rPr>
        <w:t>о 2015»</w:t>
      </w:r>
      <w:r w:rsidRPr="003827D6">
        <w:rPr>
          <w:szCs w:val="28"/>
          <w:lang w:val="uk-UA"/>
        </w:rPr>
        <w:t xml:space="preserve"> (далі - «Конкурс») - проводиться з метою активізації творчого хисту педагогів, та створення умов для максимального прояву кращих якостей особистості та професіоналізму вчителя, розвитку його інноваційної активності. </w:t>
      </w:r>
    </w:p>
    <w:p w:rsidR="003827D6" w:rsidRPr="003827D6" w:rsidRDefault="003827D6" w:rsidP="003827D6">
      <w:pPr>
        <w:rPr>
          <w:szCs w:val="28"/>
          <w:lang w:val="uk-UA"/>
        </w:rPr>
      </w:pPr>
      <w:r w:rsidRPr="003827D6">
        <w:rPr>
          <w:szCs w:val="28"/>
          <w:lang w:val="uk-UA"/>
        </w:rPr>
        <w:t>1.3. Конкурс запроваджений Центром східної культури та розвитку «</w:t>
      </w:r>
      <w:proofErr w:type="spellStart"/>
      <w:r w:rsidRPr="003827D6">
        <w:rPr>
          <w:szCs w:val="28"/>
          <w:lang w:val="uk-UA"/>
        </w:rPr>
        <w:t>Сакура</w:t>
      </w:r>
      <w:proofErr w:type="spellEnd"/>
      <w:r w:rsidRPr="003827D6">
        <w:rPr>
          <w:szCs w:val="28"/>
          <w:lang w:val="uk-UA"/>
        </w:rPr>
        <w:t xml:space="preserve"> </w:t>
      </w:r>
      <w:proofErr w:type="spellStart"/>
      <w:r w:rsidRPr="003827D6">
        <w:rPr>
          <w:szCs w:val="28"/>
          <w:lang w:val="uk-UA"/>
        </w:rPr>
        <w:t>Мацурі</w:t>
      </w:r>
      <w:proofErr w:type="spellEnd"/>
      <w:r w:rsidRPr="003827D6">
        <w:rPr>
          <w:szCs w:val="28"/>
          <w:lang w:val="uk-UA"/>
        </w:rPr>
        <w:t>» за підтримки організації “CIC”, Лінгвістичної корпорації «</w:t>
      </w:r>
      <w:proofErr w:type="spellStart"/>
      <w:r w:rsidRPr="003827D6">
        <w:rPr>
          <w:szCs w:val="28"/>
          <w:lang w:val="uk-UA"/>
        </w:rPr>
        <w:t>Чілі</w:t>
      </w:r>
      <w:proofErr w:type="spellEnd"/>
      <w:r w:rsidRPr="003827D6">
        <w:rPr>
          <w:szCs w:val="28"/>
          <w:lang w:val="uk-UA"/>
        </w:rPr>
        <w:t>», Приватної науково-дослідної компанії «</w:t>
      </w:r>
      <w:proofErr w:type="spellStart"/>
      <w:r w:rsidRPr="003827D6">
        <w:rPr>
          <w:szCs w:val="28"/>
          <w:lang w:val="uk-UA"/>
        </w:rPr>
        <w:t>БестМарк</w:t>
      </w:r>
      <w:proofErr w:type="spellEnd"/>
      <w:r w:rsidRPr="003827D6">
        <w:rPr>
          <w:szCs w:val="28"/>
          <w:lang w:val="uk-UA"/>
        </w:rPr>
        <w:t xml:space="preserve">», Академії безпеки України, Організації «Прекрасний світ». До участі в організації й проведенні Конкурсу запрошуються освітні установи, урядові організації, комерційні й некомерційні організації, громадські організації об’єднання тощо. </w:t>
      </w:r>
    </w:p>
    <w:p w:rsidR="003827D6" w:rsidRPr="003827D6" w:rsidRDefault="003827D6" w:rsidP="003827D6">
      <w:pPr>
        <w:rPr>
          <w:szCs w:val="28"/>
          <w:lang w:val="uk-UA"/>
        </w:rPr>
      </w:pPr>
      <w:r w:rsidRPr="003827D6">
        <w:rPr>
          <w:b/>
          <w:bCs/>
          <w:szCs w:val="28"/>
          <w:lang w:val="uk-UA"/>
        </w:rPr>
        <w:t xml:space="preserve">2. ОБОВ'ЯЗКОВІ УМОВИ УЧАСТІ У КОНКУРСІ </w:t>
      </w:r>
    </w:p>
    <w:p w:rsidR="003827D6" w:rsidRPr="003827D6" w:rsidRDefault="003827D6" w:rsidP="003827D6">
      <w:pPr>
        <w:rPr>
          <w:szCs w:val="28"/>
          <w:lang w:val="uk-UA"/>
        </w:rPr>
      </w:pPr>
      <w:r w:rsidRPr="003827D6">
        <w:rPr>
          <w:szCs w:val="28"/>
          <w:lang w:val="uk-UA"/>
        </w:rPr>
        <w:t xml:space="preserve">Щоб стати учасником Конкурсу, вам необхідно дотримуватись його Правил. Участь в Конкурсі передбачає, що учасники Конкурсу ознайомлені і згодні з цими Правилами. </w:t>
      </w:r>
    </w:p>
    <w:p w:rsidR="003827D6" w:rsidRPr="003827D6" w:rsidRDefault="003827D6" w:rsidP="003827D6">
      <w:pPr>
        <w:rPr>
          <w:szCs w:val="28"/>
          <w:lang w:val="uk-UA"/>
        </w:rPr>
      </w:pPr>
      <w:r w:rsidRPr="003827D6">
        <w:rPr>
          <w:szCs w:val="28"/>
          <w:lang w:val="uk-UA"/>
        </w:rPr>
        <w:t>Тому перед реєстрацією в Конкурсі, переконайтесь, що Ви ознайомлені з цими Правилами та згодні дотримуватись умов, які ними передбачені. Ці Правила складають юридично зобов'язальну угоду між Вами та компанією «Центр східного розвитку та культури</w:t>
      </w:r>
      <w:r>
        <w:rPr>
          <w:szCs w:val="28"/>
          <w:lang w:val="uk-UA"/>
        </w:rPr>
        <w:t xml:space="preserve"> </w:t>
      </w:r>
      <w:r w:rsidRPr="003827D6">
        <w:rPr>
          <w:szCs w:val="28"/>
          <w:lang w:val="uk-UA"/>
        </w:rPr>
        <w:t>«</w:t>
      </w:r>
      <w:proofErr w:type="spellStart"/>
      <w:r w:rsidRPr="003827D6">
        <w:rPr>
          <w:szCs w:val="28"/>
          <w:lang w:val="uk-UA"/>
        </w:rPr>
        <w:t>Сакура</w:t>
      </w:r>
      <w:proofErr w:type="spellEnd"/>
      <w:r w:rsidRPr="003827D6">
        <w:rPr>
          <w:szCs w:val="28"/>
          <w:lang w:val="uk-UA"/>
        </w:rPr>
        <w:t xml:space="preserve"> </w:t>
      </w:r>
      <w:proofErr w:type="spellStart"/>
      <w:r w:rsidRPr="003827D6">
        <w:rPr>
          <w:szCs w:val="28"/>
          <w:lang w:val="uk-UA"/>
        </w:rPr>
        <w:t>Мацурі</w:t>
      </w:r>
      <w:proofErr w:type="spellEnd"/>
      <w:r w:rsidRPr="003827D6">
        <w:rPr>
          <w:szCs w:val="28"/>
          <w:lang w:val="uk-UA"/>
        </w:rPr>
        <w:t>»» (далі - «</w:t>
      </w:r>
      <w:proofErr w:type="spellStart"/>
      <w:r w:rsidRPr="003827D6">
        <w:rPr>
          <w:szCs w:val="28"/>
          <w:lang w:val="uk-UA"/>
        </w:rPr>
        <w:t>Сакура</w:t>
      </w:r>
      <w:proofErr w:type="spellEnd"/>
      <w:r w:rsidRPr="003827D6">
        <w:rPr>
          <w:szCs w:val="28"/>
          <w:lang w:val="uk-UA"/>
        </w:rPr>
        <w:t xml:space="preserve"> </w:t>
      </w:r>
      <w:proofErr w:type="spellStart"/>
      <w:r w:rsidRPr="003827D6">
        <w:rPr>
          <w:szCs w:val="28"/>
          <w:lang w:val="uk-UA"/>
        </w:rPr>
        <w:t>Мацурі</w:t>
      </w:r>
      <w:proofErr w:type="spellEnd"/>
      <w:r w:rsidRPr="003827D6">
        <w:rPr>
          <w:szCs w:val="28"/>
          <w:lang w:val="uk-UA"/>
        </w:rPr>
        <w:t xml:space="preserve">») стосовно участі у Конкурсі. Для участі в конкурсі </w:t>
      </w:r>
      <w:r>
        <w:rPr>
          <w:szCs w:val="28"/>
          <w:lang w:val="uk-UA"/>
        </w:rPr>
        <w:t>«</w:t>
      </w:r>
      <w:r w:rsidRPr="003827D6">
        <w:rPr>
          <w:szCs w:val="28"/>
          <w:lang w:val="uk-UA"/>
        </w:rPr>
        <w:t>Золоті крила 2015</w:t>
      </w:r>
      <w:r>
        <w:rPr>
          <w:szCs w:val="28"/>
          <w:lang w:val="uk-UA"/>
        </w:rPr>
        <w:t xml:space="preserve">» </w:t>
      </w:r>
      <w:r w:rsidRPr="003827D6">
        <w:rPr>
          <w:szCs w:val="28"/>
          <w:lang w:val="uk-UA"/>
        </w:rPr>
        <w:t xml:space="preserve">запрошуються досвідчені викладачі. </w:t>
      </w:r>
    </w:p>
    <w:p w:rsidR="003827D6" w:rsidRPr="003827D6" w:rsidRDefault="003827D6" w:rsidP="003827D6">
      <w:pPr>
        <w:rPr>
          <w:szCs w:val="28"/>
          <w:lang w:val="uk-UA"/>
        </w:rPr>
      </w:pPr>
      <w:r w:rsidRPr="003827D6">
        <w:rPr>
          <w:szCs w:val="28"/>
          <w:lang w:val="uk-UA"/>
        </w:rPr>
        <w:lastRenderedPageBreak/>
        <w:t xml:space="preserve">Досвідченими вважаються викладачі, чий досвід становить щонайменше </w:t>
      </w:r>
      <w:r>
        <w:rPr>
          <w:szCs w:val="28"/>
          <w:lang w:val="uk-UA"/>
        </w:rPr>
        <w:t>5 років. Для участі в конкурсі «</w:t>
      </w:r>
      <w:r w:rsidRPr="003827D6">
        <w:rPr>
          <w:szCs w:val="28"/>
          <w:lang w:val="uk-UA"/>
        </w:rPr>
        <w:t>Золоте яблуко 2015</w:t>
      </w:r>
      <w:r>
        <w:rPr>
          <w:szCs w:val="28"/>
          <w:lang w:val="uk-UA"/>
        </w:rPr>
        <w:t>»</w:t>
      </w:r>
      <w:r w:rsidRPr="003827D6">
        <w:rPr>
          <w:szCs w:val="28"/>
          <w:lang w:val="uk-UA"/>
        </w:rPr>
        <w:t xml:space="preserve"> запрошуються викладачі-початківці, чия кар'єра тільки починається (мається на увазі стаж роботи від 0 до 3 років). </w:t>
      </w:r>
    </w:p>
    <w:p w:rsidR="003827D6" w:rsidRPr="003827D6" w:rsidRDefault="003827D6" w:rsidP="003827D6">
      <w:pPr>
        <w:rPr>
          <w:szCs w:val="28"/>
          <w:lang w:val="uk-UA"/>
        </w:rPr>
      </w:pPr>
      <w:r w:rsidRPr="003827D6">
        <w:rPr>
          <w:b/>
          <w:bCs/>
          <w:szCs w:val="28"/>
          <w:lang w:val="uk-UA"/>
        </w:rPr>
        <w:t xml:space="preserve">3. ВИМОГИ ДО УЧАСНИКІВ </w:t>
      </w:r>
    </w:p>
    <w:p w:rsidR="003827D6" w:rsidRPr="003827D6" w:rsidRDefault="003827D6" w:rsidP="003827D6">
      <w:pPr>
        <w:rPr>
          <w:szCs w:val="28"/>
          <w:lang w:val="uk-UA"/>
        </w:rPr>
      </w:pPr>
      <w:r w:rsidRPr="003827D6">
        <w:rPr>
          <w:szCs w:val="28"/>
          <w:lang w:val="uk-UA"/>
        </w:rPr>
        <w:t>Щоб зареєструватися в Конкурсі, кандидату необхідно: (а) для участі в конкурсі "Золоті крила 2015" бути досвідченим викладачем (б) для участі в конкурсі "Золоте яблуко 2015" бути початківцем викладачем. Працівники, стажисти, підрядники та посадові особи компанії «Центр східного розвитку та культури «</w:t>
      </w:r>
      <w:proofErr w:type="spellStart"/>
      <w:r w:rsidRPr="003827D6">
        <w:rPr>
          <w:szCs w:val="28"/>
          <w:lang w:val="uk-UA"/>
        </w:rPr>
        <w:t>Сакура</w:t>
      </w:r>
      <w:proofErr w:type="spellEnd"/>
      <w:r w:rsidRPr="003827D6">
        <w:rPr>
          <w:szCs w:val="28"/>
          <w:lang w:val="uk-UA"/>
        </w:rPr>
        <w:t xml:space="preserve"> </w:t>
      </w:r>
      <w:proofErr w:type="spellStart"/>
      <w:r w:rsidRPr="003827D6">
        <w:rPr>
          <w:szCs w:val="28"/>
          <w:lang w:val="uk-UA"/>
        </w:rPr>
        <w:t>Мацурі</w:t>
      </w:r>
      <w:proofErr w:type="spellEnd"/>
      <w:r w:rsidRPr="003827D6">
        <w:rPr>
          <w:szCs w:val="28"/>
          <w:lang w:val="uk-UA"/>
        </w:rPr>
        <w:t xml:space="preserve">»», її дочірніх компаній та афілійованих осіб, Партнери Конкурсу, зазначені в Правилах, їхні керівники, посадові особи, працівники, а також їхні найближчі родичі, не мають права брати участь у цьому Конкурсі. </w:t>
      </w:r>
    </w:p>
    <w:p w:rsidR="003827D6" w:rsidRPr="003827D6" w:rsidRDefault="003827D6" w:rsidP="003827D6">
      <w:pPr>
        <w:rPr>
          <w:szCs w:val="28"/>
          <w:lang w:val="uk-UA"/>
        </w:rPr>
      </w:pPr>
      <w:r w:rsidRPr="003827D6">
        <w:rPr>
          <w:b/>
          <w:bCs/>
          <w:szCs w:val="28"/>
          <w:lang w:val="uk-UA"/>
        </w:rPr>
        <w:t xml:space="preserve">4. ОРГАНІЗАТОРИ ТА ПАРТНЕРИ </w:t>
      </w:r>
    </w:p>
    <w:p w:rsidR="003827D6" w:rsidRPr="003827D6" w:rsidRDefault="003827D6" w:rsidP="003827D6">
      <w:pPr>
        <w:rPr>
          <w:szCs w:val="28"/>
          <w:lang w:val="uk-UA"/>
        </w:rPr>
      </w:pPr>
      <w:r w:rsidRPr="003827D6">
        <w:rPr>
          <w:szCs w:val="28"/>
          <w:lang w:val="uk-UA"/>
        </w:rPr>
        <w:t>Організатором Конкурсу є «Центр східного розвитку та культури</w:t>
      </w:r>
      <w:r w:rsidR="0018679B">
        <w:rPr>
          <w:szCs w:val="28"/>
          <w:lang w:val="uk-UA"/>
        </w:rPr>
        <w:t xml:space="preserve"> </w:t>
      </w:r>
      <w:r w:rsidRPr="003827D6">
        <w:rPr>
          <w:szCs w:val="28"/>
          <w:lang w:val="uk-UA"/>
        </w:rPr>
        <w:t>«</w:t>
      </w:r>
      <w:proofErr w:type="spellStart"/>
      <w:r w:rsidRPr="003827D6">
        <w:rPr>
          <w:szCs w:val="28"/>
          <w:lang w:val="uk-UA"/>
        </w:rPr>
        <w:t>Сакура</w:t>
      </w:r>
      <w:proofErr w:type="spellEnd"/>
      <w:r w:rsidRPr="003827D6">
        <w:rPr>
          <w:szCs w:val="28"/>
          <w:lang w:val="uk-UA"/>
        </w:rPr>
        <w:t xml:space="preserve"> </w:t>
      </w:r>
      <w:proofErr w:type="spellStart"/>
      <w:r w:rsidRPr="003827D6">
        <w:rPr>
          <w:szCs w:val="28"/>
          <w:lang w:val="uk-UA"/>
        </w:rPr>
        <w:t>Мацурі</w:t>
      </w:r>
      <w:proofErr w:type="spellEnd"/>
      <w:r w:rsidRPr="003827D6">
        <w:rPr>
          <w:szCs w:val="28"/>
          <w:lang w:val="uk-UA"/>
        </w:rPr>
        <w:t xml:space="preserve">»» (ЕДРПОУ 37535897, адреса місцезнаходження: (01135, Київ, вул. </w:t>
      </w:r>
      <w:proofErr w:type="spellStart"/>
      <w:r w:rsidRPr="003827D6">
        <w:rPr>
          <w:szCs w:val="28"/>
          <w:lang w:val="uk-UA"/>
        </w:rPr>
        <w:t>Дмитрівська</w:t>
      </w:r>
      <w:proofErr w:type="spellEnd"/>
      <w:r w:rsidRPr="003827D6">
        <w:rPr>
          <w:szCs w:val="28"/>
          <w:lang w:val="uk-UA"/>
        </w:rPr>
        <w:t xml:space="preserve">, 71 </w:t>
      </w:r>
      <w:proofErr w:type="spellStart"/>
      <w:r w:rsidRPr="003827D6">
        <w:rPr>
          <w:szCs w:val="28"/>
          <w:lang w:val="uk-UA"/>
        </w:rPr>
        <w:t>оф</w:t>
      </w:r>
      <w:proofErr w:type="spellEnd"/>
      <w:r w:rsidRPr="003827D6">
        <w:rPr>
          <w:szCs w:val="28"/>
          <w:lang w:val="uk-UA"/>
        </w:rPr>
        <w:t>. 7) (далі -</w:t>
      </w:r>
      <w:r w:rsidR="0018679B">
        <w:rPr>
          <w:szCs w:val="28"/>
          <w:lang w:val="uk-UA"/>
        </w:rPr>
        <w:t xml:space="preserve"> </w:t>
      </w:r>
      <w:r w:rsidRPr="003827D6">
        <w:rPr>
          <w:szCs w:val="28"/>
          <w:lang w:val="uk-UA"/>
        </w:rPr>
        <w:t>«Організатор»). Партнером є ТОВ «</w:t>
      </w:r>
      <w:proofErr w:type="spellStart"/>
      <w:r w:rsidRPr="003827D6">
        <w:rPr>
          <w:szCs w:val="28"/>
          <w:lang w:val="uk-UA"/>
        </w:rPr>
        <w:t>Banzai</w:t>
      </w:r>
      <w:proofErr w:type="spellEnd"/>
      <w:r w:rsidRPr="003827D6">
        <w:rPr>
          <w:szCs w:val="28"/>
          <w:lang w:val="uk-UA"/>
        </w:rPr>
        <w:t xml:space="preserve"> </w:t>
      </w:r>
      <w:proofErr w:type="spellStart"/>
      <w:r w:rsidRPr="003827D6">
        <w:rPr>
          <w:szCs w:val="28"/>
          <w:lang w:val="uk-UA"/>
        </w:rPr>
        <w:t>Japanese</w:t>
      </w:r>
      <w:proofErr w:type="spellEnd"/>
      <w:r w:rsidRPr="003827D6">
        <w:rPr>
          <w:szCs w:val="28"/>
          <w:lang w:val="uk-UA"/>
        </w:rPr>
        <w:t xml:space="preserve">» (01135, Київ, вул. </w:t>
      </w:r>
      <w:proofErr w:type="spellStart"/>
      <w:r w:rsidRPr="003827D6">
        <w:rPr>
          <w:szCs w:val="28"/>
          <w:lang w:val="uk-UA"/>
        </w:rPr>
        <w:t>Дмитрівська</w:t>
      </w:r>
      <w:proofErr w:type="spellEnd"/>
      <w:r w:rsidRPr="003827D6">
        <w:rPr>
          <w:szCs w:val="28"/>
          <w:lang w:val="uk-UA"/>
        </w:rPr>
        <w:t xml:space="preserve">, 71 </w:t>
      </w:r>
      <w:proofErr w:type="spellStart"/>
      <w:r w:rsidRPr="003827D6">
        <w:rPr>
          <w:szCs w:val="28"/>
          <w:lang w:val="uk-UA"/>
        </w:rPr>
        <w:t>оф</w:t>
      </w:r>
      <w:proofErr w:type="spellEnd"/>
      <w:r w:rsidRPr="003827D6">
        <w:rPr>
          <w:szCs w:val="28"/>
          <w:lang w:val="uk-UA"/>
        </w:rPr>
        <w:t xml:space="preserve">. 7) (далі - «Партнер»). </w:t>
      </w:r>
    </w:p>
    <w:p w:rsidR="003827D6" w:rsidRPr="003827D6" w:rsidRDefault="003827D6" w:rsidP="003827D6">
      <w:pPr>
        <w:rPr>
          <w:szCs w:val="28"/>
          <w:lang w:val="uk-UA"/>
        </w:rPr>
      </w:pPr>
      <w:r w:rsidRPr="003827D6">
        <w:rPr>
          <w:b/>
          <w:bCs/>
          <w:szCs w:val="28"/>
          <w:lang w:val="uk-UA"/>
        </w:rPr>
        <w:t xml:space="preserve">5. ТЕРМІНИ ПРОВЕДЕННЯ КОНКУРСУ </w:t>
      </w:r>
    </w:p>
    <w:p w:rsidR="003827D6" w:rsidRPr="003827D6" w:rsidRDefault="003827D6" w:rsidP="003827D6">
      <w:pPr>
        <w:rPr>
          <w:szCs w:val="28"/>
          <w:lang w:val="uk-UA"/>
        </w:rPr>
      </w:pPr>
      <w:r w:rsidRPr="003827D6">
        <w:rPr>
          <w:szCs w:val="28"/>
          <w:lang w:val="uk-UA"/>
        </w:rPr>
        <w:t xml:space="preserve">Конкурс проводиться з 1 травня 2015р. по 15 грудня 2015 р. Прийом заявок на участь у Конкурсі проводиться з 09:00 1 травня 2015р. до 23:59 21 листопада 2015 р. Журі оцінює виконані конкурсні роботи і визначає фіналістів конкурсу, в термін з 2 листопада 2015 р. по 9 грудня 2015 р. Оголошення переможця Конкурсу та публікація його (її) роботи на сайті http://chilli.net.ua/ проводиться з 0:00 9 грудня 2015 по 0:00 15 грудня 2015 року. Будь-який з вищевказаних термінів і дат можуть бути змінені Організатором Конкурсу. </w:t>
      </w:r>
    </w:p>
    <w:p w:rsidR="003827D6" w:rsidRPr="003827D6" w:rsidRDefault="003827D6" w:rsidP="003827D6">
      <w:pPr>
        <w:rPr>
          <w:szCs w:val="28"/>
          <w:lang w:val="uk-UA"/>
        </w:rPr>
      </w:pPr>
      <w:r w:rsidRPr="003827D6">
        <w:rPr>
          <w:b/>
          <w:bCs/>
          <w:szCs w:val="28"/>
          <w:lang w:val="uk-UA"/>
        </w:rPr>
        <w:t xml:space="preserve">6. ПРОЦЕДУРА РЕЄСТРАЦІЇ </w:t>
      </w:r>
    </w:p>
    <w:p w:rsidR="003827D6" w:rsidRPr="0018679B" w:rsidRDefault="003827D6" w:rsidP="003827D6">
      <w:pPr>
        <w:rPr>
          <w:b/>
          <w:szCs w:val="28"/>
          <w:lang w:val="uk-UA"/>
        </w:rPr>
      </w:pPr>
      <w:r w:rsidRPr="003827D6">
        <w:rPr>
          <w:szCs w:val="28"/>
          <w:lang w:val="uk-UA"/>
        </w:rPr>
        <w:lastRenderedPageBreak/>
        <w:t xml:space="preserve">Щоб зареєструватися в Конкурсі, кандидату необхідно: (а) подати заявку на участь у конкурсі, (б) виконати конкурсну роботу. Для участі в Конкурсі необхідно завантажити заявку на участь у конкурсі. Далі необхідно заповнити заявку на участь у Конкурсі. Потім кандидат повинен виконати конкурсну роботу на запропоновану нижче тему. Конкурсна робота повинна бути підписана учасником із зазначенням прізвища, імені та по батькові, віку, міста проживання. Потім конкурсну роботу, разом із заповненою заявкою необхідно надіслати за адресою: </w:t>
      </w:r>
      <w:proofErr w:type="spellStart"/>
      <w:r w:rsidRPr="003827D6">
        <w:rPr>
          <w:szCs w:val="28"/>
          <w:lang w:val="uk-UA"/>
        </w:rPr>
        <w:t>info</w:t>
      </w:r>
      <w:proofErr w:type="spellEnd"/>
      <w:r w:rsidRPr="003827D6">
        <w:rPr>
          <w:szCs w:val="28"/>
          <w:lang w:val="uk-UA"/>
        </w:rPr>
        <w:t>@</w:t>
      </w:r>
      <w:proofErr w:type="spellStart"/>
      <w:r w:rsidRPr="003827D6">
        <w:rPr>
          <w:szCs w:val="28"/>
          <w:lang w:val="uk-UA"/>
        </w:rPr>
        <w:t>chilli.net.ua</w:t>
      </w:r>
      <w:proofErr w:type="spellEnd"/>
      <w:r w:rsidRPr="003827D6">
        <w:rPr>
          <w:szCs w:val="28"/>
          <w:lang w:val="uk-UA"/>
        </w:rPr>
        <w:t xml:space="preserve"> не пізніше </w:t>
      </w:r>
      <w:r w:rsidRPr="0018679B">
        <w:rPr>
          <w:b/>
          <w:szCs w:val="28"/>
          <w:lang w:val="uk-UA"/>
        </w:rPr>
        <w:t xml:space="preserve">21 листопада 2015 року. </w:t>
      </w:r>
    </w:p>
    <w:p w:rsidR="003827D6" w:rsidRPr="003827D6" w:rsidRDefault="003827D6" w:rsidP="003827D6">
      <w:pPr>
        <w:rPr>
          <w:szCs w:val="28"/>
          <w:lang w:val="uk-UA"/>
        </w:rPr>
      </w:pPr>
      <w:r w:rsidRPr="003827D6">
        <w:rPr>
          <w:szCs w:val="28"/>
          <w:lang w:val="uk-UA"/>
        </w:rPr>
        <w:t xml:space="preserve">У разі реєстрації у Конкурсі без заповненої заявки або без конкурсної роботи, Учасник буде дискваліфікований від участі у Конкурсі. У разі подачі заявки, що не задовольняє вищезазначених вимог, Учасник буде дискваліфікований від участі у Конкурсі. Організатор не несе відповідальності у разі втрати, затримки, пошкодження, спотворення чи неправильного розміщення заявки, незалежно від того, якими обставинами це було викликано. </w:t>
      </w:r>
    </w:p>
    <w:p w:rsidR="003827D6" w:rsidRPr="003827D6" w:rsidRDefault="003827D6" w:rsidP="003827D6">
      <w:pPr>
        <w:rPr>
          <w:szCs w:val="28"/>
          <w:lang w:val="uk-UA"/>
        </w:rPr>
      </w:pPr>
      <w:r w:rsidRPr="003827D6">
        <w:rPr>
          <w:b/>
          <w:bCs/>
          <w:szCs w:val="28"/>
          <w:lang w:val="uk-UA"/>
        </w:rPr>
        <w:t xml:space="preserve">7. ВИМОГИ ДО КОНКУРСНИХ РОБІТ </w:t>
      </w:r>
    </w:p>
    <w:p w:rsidR="003827D6" w:rsidRPr="003827D6" w:rsidRDefault="003827D6" w:rsidP="003827D6">
      <w:pPr>
        <w:rPr>
          <w:szCs w:val="28"/>
          <w:lang w:val="uk-UA"/>
        </w:rPr>
      </w:pPr>
      <w:r w:rsidRPr="003827D6">
        <w:rPr>
          <w:szCs w:val="28"/>
          <w:lang w:val="uk-UA"/>
        </w:rPr>
        <w:t xml:space="preserve">Конкурсні роботи, подані для участі у Конкурсі повинні відповідати таким вимогам: </w:t>
      </w:r>
    </w:p>
    <w:p w:rsidR="003827D6" w:rsidRPr="003827D6" w:rsidRDefault="003827D6" w:rsidP="003827D6">
      <w:pPr>
        <w:rPr>
          <w:szCs w:val="28"/>
          <w:lang w:val="uk-UA"/>
        </w:rPr>
      </w:pPr>
      <w:r w:rsidRPr="003827D6">
        <w:rPr>
          <w:szCs w:val="28"/>
          <w:lang w:val="uk-UA"/>
        </w:rPr>
        <w:t xml:space="preserve">(A) Конкурсні роботи не повинні містити елементів порнографії, насильства, загрози будь-яких дій, образи честі і гідності будь-яких осіб, наклепу, або елементів, які можуть стати причиною порушення соціальної, расової, національної чи релігійної ворожнечі. Роботи учасників не повинні </w:t>
      </w:r>
    </w:p>
    <w:p w:rsidR="003827D6" w:rsidRPr="003827D6" w:rsidRDefault="003827D6" w:rsidP="003827D6">
      <w:pPr>
        <w:rPr>
          <w:szCs w:val="28"/>
          <w:lang w:val="uk-UA"/>
        </w:rPr>
      </w:pPr>
      <w:r w:rsidRPr="003827D6">
        <w:rPr>
          <w:szCs w:val="28"/>
          <w:lang w:val="uk-UA"/>
        </w:rPr>
        <w:t xml:space="preserve">спонукати до ненависті чи неприязні щодо будь-якої особи чи групи осіб, і в усіх відношеннях повинні відповідати темі і духу Конкурсу. </w:t>
      </w:r>
    </w:p>
    <w:p w:rsidR="003827D6" w:rsidRPr="003827D6" w:rsidRDefault="003827D6" w:rsidP="003827D6">
      <w:pPr>
        <w:rPr>
          <w:szCs w:val="28"/>
          <w:lang w:val="uk-UA"/>
        </w:rPr>
      </w:pPr>
      <w:r w:rsidRPr="003827D6">
        <w:rPr>
          <w:szCs w:val="28"/>
          <w:lang w:val="uk-UA"/>
        </w:rPr>
        <w:t xml:space="preserve">(Б) Конкурсні роботи не повинні містити дані, матеріали або елементи, що порушують чинне законодавство, у тому числі </w:t>
      </w:r>
    </w:p>
    <w:p w:rsidR="003827D6" w:rsidRPr="003827D6" w:rsidRDefault="003827D6" w:rsidP="003827D6">
      <w:pPr>
        <w:rPr>
          <w:szCs w:val="28"/>
          <w:lang w:val="uk-UA"/>
        </w:rPr>
      </w:pPr>
      <w:r w:rsidRPr="003827D6">
        <w:rPr>
          <w:szCs w:val="28"/>
          <w:lang w:val="uk-UA"/>
        </w:rPr>
        <w:t xml:space="preserve">1) порнографічні зображення неповнолітніх і (або) оголошень про притягнення неповнолітніх в якості виконавців для участі у видовищних заходах порнографічного характеру; </w:t>
      </w:r>
    </w:p>
    <w:p w:rsidR="003827D6" w:rsidRPr="003827D6" w:rsidRDefault="003827D6" w:rsidP="003827D6">
      <w:pPr>
        <w:rPr>
          <w:szCs w:val="28"/>
          <w:lang w:val="uk-UA"/>
        </w:rPr>
      </w:pPr>
      <w:r w:rsidRPr="003827D6">
        <w:rPr>
          <w:szCs w:val="28"/>
          <w:lang w:val="uk-UA"/>
        </w:rPr>
        <w:lastRenderedPageBreak/>
        <w:t xml:space="preserve">2) інформацію про способи, методи розробки, виготовлення та використання наркотичних засобів, психотропних речовин та їх прекурсорів, місцях придбання таких засобів, речовин та їх прекурсорів, про способи і місцях культивування </w:t>
      </w:r>
      <w:proofErr w:type="spellStart"/>
      <w:r w:rsidRPr="003827D6">
        <w:rPr>
          <w:szCs w:val="28"/>
          <w:lang w:val="uk-UA"/>
        </w:rPr>
        <w:t>нарковмісних</w:t>
      </w:r>
      <w:proofErr w:type="spellEnd"/>
      <w:r w:rsidRPr="003827D6">
        <w:rPr>
          <w:szCs w:val="28"/>
          <w:lang w:val="uk-UA"/>
        </w:rPr>
        <w:t xml:space="preserve"> рослин, інформацію про способи здійснення самогубства; </w:t>
      </w:r>
    </w:p>
    <w:p w:rsidR="003827D6" w:rsidRPr="003827D6" w:rsidRDefault="003827D6" w:rsidP="003827D6">
      <w:pPr>
        <w:rPr>
          <w:szCs w:val="28"/>
          <w:lang w:val="uk-UA"/>
        </w:rPr>
      </w:pPr>
      <w:r w:rsidRPr="003827D6">
        <w:rPr>
          <w:szCs w:val="28"/>
          <w:lang w:val="uk-UA"/>
        </w:rPr>
        <w:t xml:space="preserve">3) заклики до вчинення самогубства; </w:t>
      </w:r>
    </w:p>
    <w:p w:rsidR="003827D6" w:rsidRPr="003827D6" w:rsidRDefault="003827D6" w:rsidP="003827D6">
      <w:pPr>
        <w:rPr>
          <w:szCs w:val="28"/>
          <w:lang w:val="uk-UA"/>
        </w:rPr>
      </w:pPr>
      <w:r w:rsidRPr="003827D6">
        <w:rPr>
          <w:szCs w:val="28"/>
          <w:lang w:val="uk-UA"/>
        </w:rPr>
        <w:t xml:space="preserve">4) інформацію про неповнолітнього, постраждалого внаслідок протиправних дій (бездіяльності); </w:t>
      </w:r>
    </w:p>
    <w:p w:rsidR="003827D6" w:rsidRPr="003827D6" w:rsidRDefault="003827D6" w:rsidP="003827D6">
      <w:pPr>
        <w:rPr>
          <w:szCs w:val="28"/>
          <w:lang w:val="uk-UA"/>
        </w:rPr>
      </w:pPr>
      <w:r w:rsidRPr="003827D6">
        <w:rPr>
          <w:szCs w:val="28"/>
          <w:lang w:val="uk-UA"/>
        </w:rPr>
        <w:t xml:space="preserve">5) інформацію, заборонену законодавством, про регулювання азартних ігор; </w:t>
      </w:r>
    </w:p>
    <w:p w:rsidR="003827D6" w:rsidRPr="003827D6" w:rsidRDefault="003827D6" w:rsidP="003827D6">
      <w:pPr>
        <w:rPr>
          <w:szCs w:val="28"/>
          <w:lang w:val="uk-UA"/>
        </w:rPr>
      </w:pPr>
      <w:r w:rsidRPr="003827D6">
        <w:rPr>
          <w:szCs w:val="28"/>
          <w:lang w:val="uk-UA"/>
        </w:rPr>
        <w:t xml:space="preserve">6) інформацію, що містить заклики до масових заворушень, здійснення екстремістської діяльності, участі в масових (публічних) заходах, що проводяться з порушенням встановленого порядку. </w:t>
      </w:r>
    </w:p>
    <w:p w:rsidR="003827D6" w:rsidRPr="003827D6" w:rsidRDefault="003827D6" w:rsidP="003827D6">
      <w:pPr>
        <w:rPr>
          <w:szCs w:val="28"/>
          <w:lang w:val="uk-UA"/>
        </w:rPr>
      </w:pPr>
      <w:r w:rsidRPr="003827D6">
        <w:rPr>
          <w:szCs w:val="28"/>
          <w:lang w:val="uk-UA"/>
        </w:rPr>
        <w:t xml:space="preserve">(В) Конкурсні роботи не повинні містити дані, матеріали або елементи, які відтворюють рекламу, слоган, логотип, товарний знак третьої особи або іншим чином вказують на спонсорство або підтримку з боку третьої особи, комерційної організації або на невідповідність духу і темі Конкурсу, визначених Організатором . </w:t>
      </w:r>
    </w:p>
    <w:p w:rsidR="003827D6" w:rsidRPr="003827D6" w:rsidRDefault="003827D6" w:rsidP="003827D6">
      <w:pPr>
        <w:rPr>
          <w:szCs w:val="28"/>
          <w:lang w:val="uk-UA"/>
        </w:rPr>
      </w:pPr>
      <w:r w:rsidRPr="003827D6">
        <w:rPr>
          <w:szCs w:val="28"/>
          <w:lang w:val="uk-UA"/>
        </w:rPr>
        <w:t xml:space="preserve">(Г) Конкурсні роботи не повинні містити матеріали або елементи, які порушують права недоторканність приватного життя або на об'єкти інтелектуальної власності третіх осіб, в тому числі права на результати </w:t>
      </w:r>
    </w:p>
    <w:p w:rsidR="003827D6" w:rsidRPr="003827D6" w:rsidRDefault="003827D6" w:rsidP="003827D6">
      <w:pPr>
        <w:rPr>
          <w:szCs w:val="28"/>
          <w:lang w:val="uk-UA"/>
        </w:rPr>
      </w:pPr>
      <w:r w:rsidRPr="003827D6">
        <w:rPr>
          <w:szCs w:val="28"/>
          <w:lang w:val="uk-UA"/>
        </w:rPr>
        <w:t xml:space="preserve">інтелектуальної діяльності третіх осіб та особисті немайнові права третіх осіб. Організатор залишає за собою право на свій розсуд дискваліфікувати будь-якого Учасника, який представив Творчу роботу, що не відповідає Вимогам. У разі подання незаповненої заявки на реєстрацію в Конкурсі або заявки, що не відповідає цим Правилам, Учасника дискваліфікують від участі в Конкурсі. </w:t>
      </w:r>
    </w:p>
    <w:p w:rsidR="003827D6" w:rsidRPr="003827D6" w:rsidRDefault="003827D6" w:rsidP="003827D6">
      <w:pPr>
        <w:rPr>
          <w:szCs w:val="28"/>
          <w:lang w:val="uk-UA"/>
        </w:rPr>
      </w:pPr>
      <w:r w:rsidRPr="003827D6">
        <w:rPr>
          <w:b/>
          <w:bCs/>
          <w:szCs w:val="28"/>
          <w:lang w:val="uk-UA"/>
        </w:rPr>
        <w:t xml:space="preserve">7. ЗАВДАННЯ КОНКУРСУ І ОЦІНЮВАЛЬНА СИСТЕМА </w:t>
      </w:r>
    </w:p>
    <w:p w:rsidR="003827D6" w:rsidRPr="003827D6" w:rsidRDefault="003827D6" w:rsidP="003827D6">
      <w:pPr>
        <w:rPr>
          <w:szCs w:val="28"/>
          <w:lang w:val="uk-UA"/>
        </w:rPr>
      </w:pPr>
      <w:r w:rsidRPr="003827D6">
        <w:rPr>
          <w:szCs w:val="28"/>
          <w:lang w:val="uk-UA"/>
        </w:rPr>
        <w:t xml:space="preserve">Кожна секція передбачає виконання завдань заочного та очного турів. </w:t>
      </w:r>
    </w:p>
    <w:p w:rsidR="003827D6" w:rsidRPr="003827D6" w:rsidRDefault="003827D6" w:rsidP="003827D6">
      <w:pPr>
        <w:rPr>
          <w:szCs w:val="28"/>
          <w:lang w:val="uk-UA"/>
        </w:rPr>
      </w:pPr>
      <w:r w:rsidRPr="003827D6">
        <w:rPr>
          <w:szCs w:val="28"/>
          <w:lang w:val="uk-UA"/>
        </w:rPr>
        <w:lastRenderedPageBreak/>
        <w:t xml:space="preserve">Завдання секцій ідентичні для конкурсів «Золоте яблуко» й «Золоті крила». </w:t>
      </w:r>
    </w:p>
    <w:p w:rsidR="003827D6" w:rsidRPr="003827D6" w:rsidRDefault="003827D6" w:rsidP="003827D6">
      <w:pPr>
        <w:rPr>
          <w:szCs w:val="28"/>
          <w:lang w:val="uk-UA"/>
        </w:rPr>
      </w:pPr>
      <w:r w:rsidRPr="003827D6">
        <w:rPr>
          <w:b/>
          <w:bCs/>
          <w:szCs w:val="28"/>
          <w:lang w:val="uk-UA"/>
        </w:rPr>
        <w:t xml:space="preserve">Секція «Викладання як покликання» </w:t>
      </w:r>
    </w:p>
    <w:p w:rsidR="003827D6" w:rsidRPr="003827D6" w:rsidRDefault="003827D6" w:rsidP="003827D6">
      <w:pPr>
        <w:rPr>
          <w:szCs w:val="28"/>
          <w:lang w:val="uk-UA"/>
        </w:rPr>
      </w:pPr>
      <w:r w:rsidRPr="003827D6">
        <w:rPr>
          <w:b/>
          <w:bCs/>
          <w:szCs w:val="28"/>
          <w:lang w:val="uk-UA"/>
        </w:rPr>
        <w:t xml:space="preserve">Завдання №1. Написання есе «Моя місія як викладача». </w:t>
      </w:r>
    </w:p>
    <w:p w:rsidR="003827D6" w:rsidRPr="003827D6" w:rsidRDefault="003827D6" w:rsidP="003827D6">
      <w:pPr>
        <w:rPr>
          <w:szCs w:val="28"/>
          <w:lang w:val="uk-UA"/>
        </w:rPr>
      </w:pPr>
      <w:r w:rsidRPr="003827D6">
        <w:rPr>
          <w:szCs w:val="28"/>
          <w:lang w:val="uk-UA"/>
        </w:rPr>
        <w:t xml:space="preserve">Вимоги: кількість сторінок від 5 до 10, шрифт – </w:t>
      </w:r>
      <w:proofErr w:type="spellStart"/>
      <w:r w:rsidRPr="003827D6">
        <w:rPr>
          <w:szCs w:val="28"/>
          <w:lang w:val="uk-UA"/>
        </w:rPr>
        <w:t>Times</w:t>
      </w:r>
      <w:proofErr w:type="spellEnd"/>
      <w:r w:rsidRPr="003827D6">
        <w:rPr>
          <w:szCs w:val="28"/>
          <w:lang w:val="uk-UA"/>
        </w:rPr>
        <w:t xml:space="preserve"> </w:t>
      </w:r>
      <w:proofErr w:type="spellStart"/>
      <w:r w:rsidRPr="003827D6">
        <w:rPr>
          <w:szCs w:val="28"/>
          <w:lang w:val="uk-UA"/>
        </w:rPr>
        <w:t>New</w:t>
      </w:r>
      <w:proofErr w:type="spellEnd"/>
      <w:r w:rsidRPr="003827D6">
        <w:rPr>
          <w:szCs w:val="28"/>
          <w:lang w:val="uk-UA"/>
        </w:rPr>
        <w:t xml:space="preserve"> </w:t>
      </w:r>
      <w:proofErr w:type="spellStart"/>
      <w:r w:rsidRPr="003827D6">
        <w:rPr>
          <w:szCs w:val="28"/>
          <w:lang w:val="uk-UA"/>
        </w:rPr>
        <w:t>Roman</w:t>
      </w:r>
      <w:proofErr w:type="spellEnd"/>
      <w:r w:rsidRPr="003827D6">
        <w:rPr>
          <w:szCs w:val="28"/>
          <w:lang w:val="uk-UA"/>
        </w:rPr>
        <w:t xml:space="preserve">, 12 кегль, міжрядковий інтервал -1,5, усі поля - по 2 см. </w:t>
      </w:r>
    </w:p>
    <w:p w:rsidR="003827D6" w:rsidRPr="003827D6" w:rsidRDefault="003827D6" w:rsidP="003827D6">
      <w:pPr>
        <w:rPr>
          <w:szCs w:val="28"/>
          <w:lang w:val="uk-UA"/>
        </w:rPr>
      </w:pPr>
      <w:r w:rsidRPr="003827D6">
        <w:rPr>
          <w:szCs w:val="28"/>
          <w:lang w:val="uk-UA"/>
        </w:rPr>
        <w:t xml:space="preserve">Оформлення списку літератури та використаних джерел згідно з ВАК. </w:t>
      </w:r>
    </w:p>
    <w:p w:rsidR="003827D6" w:rsidRPr="003827D6" w:rsidRDefault="003827D6" w:rsidP="003827D6">
      <w:pPr>
        <w:rPr>
          <w:szCs w:val="28"/>
          <w:lang w:val="uk-UA"/>
        </w:rPr>
      </w:pPr>
      <w:r w:rsidRPr="003827D6">
        <w:rPr>
          <w:b/>
          <w:bCs/>
          <w:szCs w:val="28"/>
          <w:lang w:val="uk-UA"/>
        </w:rPr>
        <w:t xml:space="preserve">Завдання №2. Учитель, учні та батьки. </w:t>
      </w:r>
    </w:p>
    <w:p w:rsidR="003827D6" w:rsidRPr="003827D6" w:rsidRDefault="003827D6" w:rsidP="003827D6">
      <w:pPr>
        <w:rPr>
          <w:szCs w:val="28"/>
          <w:lang w:val="uk-UA"/>
        </w:rPr>
      </w:pPr>
      <w:r w:rsidRPr="003827D6">
        <w:rPr>
          <w:szCs w:val="28"/>
          <w:lang w:val="uk-UA"/>
        </w:rPr>
        <w:t xml:space="preserve">Методики, методи, проблеми та можливості їх вирішення у сфері взаємовідносин «вчитель-учень-батьки». </w:t>
      </w:r>
    </w:p>
    <w:p w:rsidR="003827D6" w:rsidRPr="003827D6" w:rsidRDefault="003827D6" w:rsidP="003827D6">
      <w:pPr>
        <w:rPr>
          <w:szCs w:val="28"/>
          <w:lang w:val="uk-UA"/>
        </w:rPr>
      </w:pPr>
      <w:r w:rsidRPr="003827D6">
        <w:rPr>
          <w:szCs w:val="28"/>
          <w:lang w:val="uk-UA"/>
        </w:rPr>
        <w:t xml:space="preserve">Приймаються творчі, теоретичні та практичні напрацювання педагогів у форматі наукових статей. Вимоги до оформлення: Шрифт – </w:t>
      </w:r>
      <w:proofErr w:type="spellStart"/>
      <w:r w:rsidRPr="003827D6">
        <w:rPr>
          <w:szCs w:val="28"/>
          <w:lang w:val="uk-UA"/>
        </w:rPr>
        <w:t>Times</w:t>
      </w:r>
      <w:proofErr w:type="spellEnd"/>
      <w:r w:rsidRPr="003827D6">
        <w:rPr>
          <w:szCs w:val="28"/>
          <w:lang w:val="uk-UA"/>
        </w:rPr>
        <w:t xml:space="preserve"> </w:t>
      </w:r>
      <w:proofErr w:type="spellStart"/>
      <w:r w:rsidRPr="003827D6">
        <w:rPr>
          <w:szCs w:val="28"/>
          <w:lang w:val="uk-UA"/>
        </w:rPr>
        <w:t>New</w:t>
      </w:r>
      <w:proofErr w:type="spellEnd"/>
      <w:r w:rsidRPr="003827D6">
        <w:rPr>
          <w:szCs w:val="28"/>
          <w:lang w:val="uk-UA"/>
        </w:rPr>
        <w:t xml:space="preserve"> </w:t>
      </w:r>
      <w:proofErr w:type="spellStart"/>
      <w:r w:rsidRPr="003827D6">
        <w:rPr>
          <w:szCs w:val="28"/>
          <w:lang w:val="uk-UA"/>
        </w:rPr>
        <w:t>Roman</w:t>
      </w:r>
      <w:proofErr w:type="spellEnd"/>
      <w:r w:rsidRPr="003827D6">
        <w:rPr>
          <w:szCs w:val="28"/>
          <w:lang w:val="uk-UA"/>
        </w:rPr>
        <w:t xml:space="preserve">, 12 кегль, міжрядковий інтервал -1,5, усі поля - по 2 см. </w:t>
      </w:r>
    </w:p>
    <w:p w:rsidR="003827D6" w:rsidRPr="003827D6" w:rsidRDefault="003827D6" w:rsidP="003827D6">
      <w:pPr>
        <w:rPr>
          <w:szCs w:val="28"/>
          <w:lang w:val="uk-UA"/>
        </w:rPr>
      </w:pPr>
      <w:r w:rsidRPr="003827D6">
        <w:rPr>
          <w:szCs w:val="28"/>
          <w:lang w:val="uk-UA"/>
        </w:rPr>
        <w:t xml:space="preserve">Оформлення списку літератури та використаних джерел згідно з ВАК. </w:t>
      </w:r>
    </w:p>
    <w:p w:rsidR="003827D6" w:rsidRPr="003827D6" w:rsidRDefault="003827D6" w:rsidP="003827D6">
      <w:pPr>
        <w:rPr>
          <w:szCs w:val="28"/>
          <w:lang w:val="uk-UA"/>
        </w:rPr>
      </w:pPr>
      <w:r w:rsidRPr="003827D6">
        <w:rPr>
          <w:szCs w:val="28"/>
          <w:lang w:val="uk-UA"/>
        </w:rPr>
        <w:t xml:space="preserve">За результатами завдання №2 буде випущено збірник "Практичні та наукові підходи до вирішення завдань комунікацій в освітній сфері", до якого увійдуть найкращі рішення, запропоновані конкурсантами. </w:t>
      </w:r>
    </w:p>
    <w:p w:rsidR="003827D6" w:rsidRPr="003827D6" w:rsidRDefault="003827D6" w:rsidP="003827D6">
      <w:pPr>
        <w:rPr>
          <w:szCs w:val="28"/>
          <w:lang w:val="uk-UA"/>
        </w:rPr>
      </w:pPr>
      <w:r w:rsidRPr="003827D6">
        <w:rPr>
          <w:b/>
          <w:bCs/>
          <w:szCs w:val="28"/>
          <w:lang w:val="uk-UA"/>
        </w:rPr>
        <w:t xml:space="preserve">Критерії: </w:t>
      </w:r>
    </w:p>
    <w:p w:rsidR="003827D6" w:rsidRPr="003827D6" w:rsidRDefault="003827D6" w:rsidP="003827D6">
      <w:pPr>
        <w:rPr>
          <w:szCs w:val="28"/>
          <w:lang w:val="uk-UA"/>
        </w:rPr>
      </w:pPr>
      <w:r w:rsidRPr="003827D6">
        <w:rPr>
          <w:szCs w:val="28"/>
          <w:lang w:val="uk-UA"/>
        </w:rPr>
        <w:t xml:space="preserve">- Практичне значення. </w:t>
      </w:r>
    </w:p>
    <w:p w:rsidR="003827D6" w:rsidRPr="003827D6" w:rsidRDefault="003827D6" w:rsidP="003827D6">
      <w:pPr>
        <w:rPr>
          <w:szCs w:val="28"/>
          <w:lang w:val="uk-UA"/>
        </w:rPr>
      </w:pPr>
      <w:r w:rsidRPr="003827D6">
        <w:rPr>
          <w:szCs w:val="28"/>
          <w:lang w:val="uk-UA"/>
        </w:rPr>
        <w:t xml:space="preserve">- Наукова обґрунтованість. </w:t>
      </w:r>
    </w:p>
    <w:p w:rsidR="003827D6" w:rsidRPr="003827D6" w:rsidRDefault="003827D6" w:rsidP="003827D6">
      <w:pPr>
        <w:rPr>
          <w:szCs w:val="28"/>
          <w:lang w:val="uk-UA"/>
        </w:rPr>
      </w:pPr>
      <w:r w:rsidRPr="003827D6">
        <w:rPr>
          <w:szCs w:val="28"/>
          <w:lang w:val="uk-UA"/>
        </w:rPr>
        <w:t xml:space="preserve">- Доступність викладу. </w:t>
      </w:r>
    </w:p>
    <w:p w:rsidR="003827D6" w:rsidRPr="003827D6" w:rsidRDefault="003827D6" w:rsidP="003827D6">
      <w:pPr>
        <w:rPr>
          <w:szCs w:val="28"/>
          <w:lang w:val="uk-UA"/>
        </w:rPr>
      </w:pPr>
      <w:r w:rsidRPr="003827D6">
        <w:rPr>
          <w:szCs w:val="28"/>
          <w:lang w:val="uk-UA"/>
        </w:rPr>
        <w:t xml:space="preserve">Максимальна кількість балів: 15. </w:t>
      </w:r>
    </w:p>
    <w:p w:rsidR="003827D6" w:rsidRPr="003827D6" w:rsidRDefault="003827D6" w:rsidP="003827D6">
      <w:pPr>
        <w:rPr>
          <w:szCs w:val="28"/>
          <w:lang w:val="uk-UA"/>
        </w:rPr>
      </w:pPr>
      <w:r w:rsidRPr="003827D6">
        <w:rPr>
          <w:b/>
          <w:bCs/>
          <w:szCs w:val="28"/>
          <w:lang w:val="uk-UA"/>
        </w:rPr>
        <w:t xml:space="preserve">Завдання 3. «Презентація« Педагогічне кредо Вчителя »». </w:t>
      </w:r>
    </w:p>
    <w:p w:rsidR="003827D6" w:rsidRPr="003827D6" w:rsidRDefault="003827D6" w:rsidP="003827D6">
      <w:pPr>
        <w:rPr>
          <w:szCs w:val="28"/>
          <w:lang w:val="uk-UA"/>
        </w:rPr>
      </w:pPr>
      <w:r w:rsidRPr="003827D6">
        <w:rPr>
          <w:szCs w:val="28"/>
          <w:lang w:val="uk-UA"/>
        </w:rPr>
        <w:t xml:space="preserve">Мета: демонстрація педагогічного кредо та особистого хисту учасника конкурсу. </w:t>
      </w:r>
    </w:p>
    <w:p w:rsidR="003827D6" w:rsidRPr="003827D6" w:rsidRDefault="003827D6" w:rsidP="003827D6">
      <w:pPr>
        <w:rPr>
          <w:szCs w:val="28"/>
          <w:lang w:val="uk-UA"/>
        </w:rPr>
      </w:pPr>
      <w:r w:rsidRPr="003827D6">
        <w:rPr>
          <w:szCs w:val="28"/>
          <w:lang w:val="uk-UA"/>
        </w:rPr>
        <w:t xml:space="preserve">Формат: подання учасником свого бачення місії та ролі Вчителя в сучасному соціокультурному середовищі. </w:t>
      </w:r>
    </w:p>
    <w:p w:rsidR="003827D6" w:rsidRPr="003827D6" w:rsidRDefault="003827D6" w:rsidP="003827D6">
      <w:pPr>
        <w:rPr>
          <w:szCs w:val="28"/>
          <w:lang w:val="uk-UA"/>
        </w:rPr>
      </w:pPr>
      <w:r w:rsidRPr="003827D6">
        <w:rPr>
          <w:szCs w:val="28"/>
          <w:lang w:val="uk-UA"/>
        </w:rPr>
        <w:t xml:space="preserve">Регламент: творча само презентація, тривалістю до 10 хвилин. </w:t>
      </w:r>
    </w:p>
    <w:p w:rsidR="003827D6" w:rsidRPr="003827D6" w:rsidRDefault="003827D6" w:rsidP="003827D6">
      <w:pPr>
        <w:rPr>
          <w:szCs w:val="28"/>
          <w:lang w:val="uk-UA"/>
        </w:rPr>
      </w:pPr>
      <w:r w:rsidRPr="003827D6">
        <w:rPr>
          <w:szCs w:val="28"/>
          <w:lang w:val="uk-UA"/>
        </w:rPr>
        <w:t xml:space="preserve">Вимоги: презентація у вільному форматі. </w:t>
      </w:r>
    </w:p>
    <w:p w:rsidR="003827D6" w:rsidRPr="003827D6" w:rsidRDefault="003827D6" w:rsidP="003827D6">
      <w:pPr>
        <w:rPr>
          <w:szCs w:val="28"/>
          <w:lang w:val="uk-UA"/>
        </w:rPr>
      </w:pPr>
      <w:r w:rsidRPr="003827D6">
        <w:rPr>
          <w:szCs w:val="28"/>
          <w:lang w:val="uk-UA"/>
        </w:rPr>
        <w:t xml:space="preserve">Критерії: </w:t>
      </w:r>
    </w:p>
    <w:p w:rsidR="003827D6" w:rsidRPr="003827D6" w:rsidRDefault="003827D6" w:rsidP="003827D6">
      <w:pPr>
        <w:rPr>
          <w:szCs w:val="28"/>
          <w:lang w:val="uk-UA"/>
        </w:rPr>
      </w:pPr>
      <w:r w:rsidRPr="003827D6">
        <w:rPr>
          <w:szCs w:val="28"/>
          <w:lang w:val="uk-UA"/>
        </w:rPr>
        <w:lastRenderedPageBreak/>
        <w:t xml:space="preserve">1. Уміння висловлювати і заявляти життєву позицію та педагогічне кредо; </w:t>
      </w:r>
    </w:p>
    <w:p w:rsidR="003827D6" w:rsidRPr="003827D6" w:rsidRDefault="003827D6" w:rsidP="003827D6">
      <w:pPr>
        <w:rPr>
          <w:szCs w:val="28"/>
          <w:lang w:val="uk-UA"/>
        </w:rPr>
      </w:pPr>
      <w:r w:rsidRPr="003827D6">
        <w:rPr>
          <w:szCs w:val="28"/>
          <w:lang w:val="uk-UA"/>
        </w:rPr>
        <w:t xml:space="preserve">2. своєрідність і оригінальність форми презентації; </w:t>
      </w:r>
    </w:p>
    <w:p w:rsidR="003827D6" w:rsidRPr="003827D6" w:rsidRDefault="003827D6" w:rsidP="003827D6">
      <w:pPr>
        <w:rPr>
          <w:szCs w:val="28"/>
          <w:lang w:val="uk-UA"/>
        </w:rPr>
      </w:pPr>
      <w:r w:rsidRPr="003827D6">
        <w:rPr>
          <w:szCs w:val="28"/>
          <w:lang w:val="uk-UA"/>
        </w:rPr>
        <w:t xml:space="preserve">3. загальна ідея. </w:t>
      </w:r>
    </w:p>
    <w:p w:rsidR="003827D6" w:rsidRPr="003827D6" w:rsidRDefault="003827D6" w:rsidP="003827D6">
      <w:pPr>
        <w:rPr>
          <w:szCs w:val="28"/>
          <w:lang w:val="uk-UA"/>
        </w:rPr>
      </w:pPr>
      <w:r w:rsidRPr="003827D6">
        <w:rPr>
          <w:szCs w:val="28"/>
          <w:lang w:val="uk-UA"/>
        </w:rPr>
        <w:t xml:space="preserve">Максимальна кількість балів: 15. </w:t>
      </w:r>
    </w:p>
    <w:p w:rsidR="003827D6" w:rsidRPr="003827D6" w:rsidRDefault="003827D6" w:rsidP="003827D6">
      <w:pPr>
        <w:rPr>
          <w:szCs w:val="28"/>
          <w:lang w:val="uk-UA"/>
        </w:rPr>
      </w:pPr>
      <w:r w:rsidRPr="003827D6">
        <w:rPr>
          <w:b/>
          <w:bCs/>
          <w:szCs w:val="28"/>
          <w:lang w:val="uk-UA"/>
        </w:rPr>
        <w:t xml:space="preserve">Секція «Сучасні проблеми та перспективи професійної діяльності викладача»: </w:t>
      </w:r>
    </w:p>
    <w:p w:rsidR="003827D6" w:rsidRPr="003827D6" w:rsidRDefault="003827D6" w:rsidP="003827D6">
      <w:pPr>
        <w:rPr>
          <w:szCs w:val="28"/>
          <w:lang w:val="uk-UA"/>
        </w:rPr>
      </w:pPr>
      <w:r w:rsidRPr="003827D6">
        <w:rPr>
          <w:szCs w:val="28"/>
          <w:lang w:val="uk-UA"/>
        </w:rPr>
        <w:t xml:space="preserve">Приймаються творчі, теоретичні та практичні напрацювання педагогів у форматі наукових статей. Вимоги до оформлення: Шрифт – </w:t>
      </w:r>
      <w:proofErr w:type="spellStart"/>
      <w:r w:rsidRPr="003827D6">
        <w:rPr>
          <w:szCs w:val="28"/>
          <w:lang w:val="uk-UA"/>
        </w:rPr>
        <w:t>Times</w:t>
      </w:r>
      <w:proofErr w:type="spellEnd"/>
      <w:r w:rsidRPr="003827D6">
        <w:rPr>
          <w:szCs w:val="28"/>
          <w:lang w:val="uk-UA"/>
        </w:rPr>
        <w:t xml:space="preserve"> </w:t>
      </w:r>
      <w:proofErr w:type="spellStart"/>
      <w:r w:rsidRPr="003827D6">
        <w:rPr>
          <w:szCs w:val="28"/>
          <w:lang w:val="uk-UA"/>
        </w:rPr>
        <w:t>New</w:t>
      </w:r>
      <w:proofErr w:type="spellEnd"/>
      <w:r w:rsidRPr="003827D6">
        <w:rPr>
          <w:szCs w:val="28"/>
          <w:lang w:val="uk-UA"/>
        </w:rPr>
        <w:t xml:space="preserve"> </w:t>
      </w:r>
      <w:proofErr w:type="spellStart"/>
      <w:r w:rsidRPr="003827D6">
        <w:rPr>
          <w:szCs w:val="28"/>
          <w:lang w:val="uk-UA"/>
        </w:rPr>
        <w:t>Roman</w:t>
      </w:r>
      <w:proofErr w:type="spellEnd"/>
      <w:r w:rsidRPr="003827D6">
        <w:rPr>
          <w:szCs w:val="28"/>
          <w:lang w:val="uk-UA"/>
        </w:rPr>
        <w:t xml:space="preserve">, 12 кегль, міжрядковий інтервал -1,5, усі поля - по 2 см. </w:t>
      </w:r>
    </w:p>
    <w:p w:rsidR="003827D6" w:rsidRPr="003827D6" w:rsidRDefault="003827D6" w:rsidP="003827D6">
      <w:pPr>
        <w:rPr>
          <w:szCs w:val="28"/>
          <w:lang w:val="uk-UA"/>
        </w:rPr>
      </w:pPr>
      <w:r w:rsidRPr="003827D6">
        <w:rPr>
          <w:szCs w:val="28"/>
          <w:lang w:val="uk-UA"/>
        </w:rPr>
        <w:t xml:space="preserve">Оформлення списку літератури та використаних джерел згідно з ВАК. </w:t>
      </w:r>
    </w:p>
    <w:p w:rsidR="003827D6" w:rsidRPr="003827D6" w:rsidRDefault="003827D6" w:rsidP="003827D6">
      <w:pPr>
        <w:rPr>
          <w:szCs w:val="28"/>
          <w:lang w:val="uk-UA"/>
        </w:rPr>
      </w:pPr>
      <w:r w:rsidRPr="003827D6">
        <w:rPr>
          <w:szCs w:val="28"/>
          <w:lang w:val="uk-UA"/>
        </w:rPr>
        <w:t xml:space="preserve">За результатами завдання №2 буде випущено збірник, до якого увійдуть найкращі рішення, запропоновані конкурсантами. </w:t>
      </w:r>
    </w:p>
    <w:p w:rsidR="003827D6" w:rsidRPr="003827D6" w:rsidRDefault="003827D6" w:rsidP="003827D6">
      <w:pPr>
        <w:rPr>
          <w:szCs w:val="28"/>
          <w:lang w:val="uk-UA"/>
        </w:rPr>
      </w:pPr>
      <w:r w:rsidRPr="003827D6">
        <w:rPr>
          <w:szCs w:val="28"/>
          <w:lang w:val="uk-UA"/>
        </w:rPr>
        <w:t xml:space="preserve">«Найкращий методичний підхід» </w:t>
      </w:r>
    </w:p>
    <w:p w:rsidR="003827D6" w:rsidRPr="003827D6" w:rsidRDefault="003827D6" w:rsidP="003827D6">
      <w:pPr>
        <w:rPr>
          <w:szCs w:val="28"/>
          <w:lang w:val="uk-UA"/>
        </w:rPr>
      </w:pPr>
      <w:r w:rsidRPr="003827D6">
        <w:rPr>
          <w:szCs w:val="28"/>
          <w:lang w:val="uk-UA"/>
        </w:rPr>
        <w:t xml:space="preserve">«Найкращий урок» </w:t>
      </w:r>
    </w:p>
    <w:p w:rsidR="003827D6" w:rsidRPr="003827D6" w:rsidRDefault="003827D6" w:rsidP="003827D6">
      <w:pPr>
        <w:rPr>
          <w:szCs w:val="28"/>
          <w:lang w:val="uk-UA"/>
        </w:rPr>
      </w:pPr>
      <w:r w:rsidRPr="003827D6">
        <w:rPr>
          <w:szCs w:val="28"/>
          <w:lang w:val="uk-UA"/>
        </w:rPr>
        <w:t xml:space="preserve">«Найкраще застосування сучасних та інноваційних підходів у освіті» </w:t>
      </w:r>
    </w:p>
    <w:p w:rsidR="003827D6" w:rsidRPr="003827D6" w:rsidRDefault="003827D6" w:rsidP="003827D6">
      <w:pPr>
        <w:rPr>
          <w:szCs w:val="28"/>
          <w:lang w:val="uk-UA"/>
        </w:rPr>
      </w:pPr>
      <w:r w:rsidRPr="003827D6">
        <w:rPr>
          <w:b/>
          <w:bCs/>
          <w:szCs w:val="28"/>
          <w:lang w:val="uk-UA"/>
        </w:rPr>
        <w:t xml:space="preserve">Секція «Творчість у роботі викладача»: </w:t>
      </w:r>
    </w:p>
    <w:p w:rsidR="003827D6" w:rsidRPr="003827D6" w:rsidRDefault="003827D6" w:rsidP="003827D6">
      <w:pPr>
        <w:rPr>
          <w:szCs w:val="28"/>
          <w:lang w:val="uk-UA"/>
        </w:rPr>
      </w:pPr>
      <w:r w:rsidRPr="003827D6">
        <w:rPr>
          <w:szCs w:val="28"/>
          <w:lang w:val="uk-UA"/>
        </w:rPr>
        <w:t xml:space="preserve">«Найкращий творчий підхід» </w:t>
      </w:r>
    </w:p>
    <w:p w:rsidR="003827D6" w:rsidRPr="003827D6" w:rsidRDefault="003827D6" w:rsidP="003827D6">
      <w:pPr>
        <w:rPr>
          <w:szCs w:val="28"/>
          <w:lang w:val="uk-UA"/>
        </w:rPr>
      </w:pPr>
      <w:r w:rsidRPr="003827D6">
        <w:rPr>
          <w:szCs w:val="28"/>
          <w:lang w:val="uk-UA"/>
        </w:rPr>
        <w:t xml:space="preserve">«Найбільш творчий учитель» </w:t>
      </w:r>
    </w:p>
    <w:p w:rsidR="003827D6" w:rsidRPr="003827D6" w:rsidRDefault="003827D6" w:rsidP="003827D6">
      <w:pPr>
        <w:rPr>
          <w:szCs w:val="28"/>
          <w:lang w:val="uk-UA"/>
        </w:rPr>
      </w:pPr>
      <w:r w:rsidRPr="003827D6">
        <w:rPr>
          <w:szCs w:val="28"/>
          <w:lang w:val="uk-UA"/>
        </w:rPr>
        <w:t xml:space="preserve">«Творчість та ефективність» </w:t>
      </w:r>
    </w:p>
    <w:p w:rsidR="003827D6" w:rsidRPr="003827D6" w:rsidRDefault="003827D6" w:rsidP="003827D6">
      <w:pPr>
        <w:rPr>
          <w:szCs w:val="28"/>
          <w:lang w:val="uk-UA"/>
        </w:rPr>
      </w:pPr>
      <w:r w:rsidRPr="003827D6">
        <w:rPr>
          <w:szCs w:val="28"/>
          <w:lang w:val="uk-UA"/>
        </w:rPr>
        <w:t xml:space="preserve">До зазначених секцій приймаються авторські методичні матеріали, такі як: </w:t>
      </w:r>
    </w:p>
    <w:p w:rsidR="003827D6" w:rsidRPr="003827D6" w:rsidRDefault="003827D6" w:rsidP="003827D6">
      <w:pPr>
        <w:rPr>
          <w:szCs w:val="28"/>
          <w:lang w:val="uk-UA"/>
        </w:rPr>
      </w:pPr>
      <w:r w:rsidRPr="003827D6">
        <w:rPr>
          <w:szCs w:val="28"/>
          <w:lang w:val="uk-UA"/>
        </w:rPr>
        <w:t xml:space="preserve">• Конспект уроку; </w:t>
      </w:r>
    </w:p>
    <w:p w:rsidR="003827D6" w:rsidRPr="003827D6" w:rsidRDefault="003827D6" w:rsidP="003827D6">
      <w:pPr>
        <w:rPr>
          <w:szCs w:val="28"/>
          <w:lang w:val="uk-UA"/>
        </w:rPr>
      </w:pPr>
      <w:r w:rsidRPr="003827D6">
        <w:rPr>
          <w:szCs w:val="28"/>
          <w:lang w:val="uk-UA"/>
        </w:rPr>
        <w:t xml:space="preserve">• Стаття з проблеми викладання; </w:t>
      </w:r>
    </w:p>
    <w:p w:rsidR="003827D6" w:rsidRPr="003827D6" w:rsidRDefault="003827D6" w:rsidP="003827D6">
      <w:pPr>
        <w:rPr>
          <w:szCs w:val="28"/>
          <w:lang w:val="uk-UA"/>
        </w:rPr>
      </w:pPr>
      <w:r w:rsidRPr="003827D6">
        <w:rPr>
          <w:szCs w:val="28"/>
          <w:lang w:val="uk-UA"/>
        </w:rPr>
        <w:t xml:space="preserve">• Узагальнення педагогічного досвіду з проблеми викладання; </w:t>
      </w:r>
    </w:p>
    <w:p w:rsidR="003827D6" w:rsidRPr="003827D6" w:rsidRDefault="003827D6" w:rsidP="003827D6">
      <w:pPr>
        <w:rPr>
          <w:szCs w:val="28"/>
          <w:lang w:val="uk-UA"/>
        </w:rPr>
      </w:pPr>
      <w:r w:rsidRPr="003827D6">
        <w:rPr>
          <w:szCs w:val="28"/>
          <w:lang w:val="uk-UA"/>
        </w:rPr>
        <w:t xml:space="preserve">• Презентація до уроку або заходу; </w:t>
      </w:r>
    </w:p>
    <w:p w:rsidR="003827D6" w:rsidRPr="003827D6" w:rsidRDefault="003827D6" w:rsidP="003827D6">
      <w:pPr>
        <w:rPr>
          <w:szCs w:val="28"/>
          <w:lang w:val="uk-UA"/>
        </w:rPr>
      </w:pPr>
      <w:r w:rsidRPr="003827D6">
        <w:rPr>
          <w:szCs w:val="28"/>
          <w:lang w:val="uk-UA"/>
        </w:rPr>
        <w:t xml:space="preserve">• Робоча програма; </w:t>
      </w:r>
    </w:p>
    <w:p w:rsidR="003827D6" w:rsidRPr="003827D6" w:rsidRDefault="003827D6" w:rsidP="003827D6">
      <w:pPr>
        <w:rPr>
          <w:szCs w:val="28"/>
          <w:lang w:val="uk-UA"/>
        </w:rPr>
      </w:pPr>
      <w:r w:rsidRPr="003827D6">
        <w:rPr>
          <w:szCs w:val="28"/>
          <w:lang w:val="uk-UA"/>
        </w:rPr>
        <w:t xml:space="preserve">• Календарно-тематичне планування; </w:t>
      </w:r>
    </w:p>
    <w:p w:rsidR="003827D6" w:rsidRPr="003827D6" w:rsidRDefault="003827D6" w:rsidP="003827D6">
      <w:pPr>
        <w:rPr>
          <w:szCs w:val="28"/>
          <w:lang w:val="uk-UA"/>
        </w:rPr>
      </w:pPr>
      <w:r w:rsidRPr="003827D6">
        <w:rPr>
          <w:szCs w:val="28"/>
          <w:lang w:val="uk-UA"/>
        </w:rPr>
        <w:t xml:space="preserve">• Сценарій позакласного заходу; </w:t>
      </w:r>
    </w:p>
    <w:p w:rsidR="003827D6" w:rsidRPr="003827D6" w:rsidRDefault="003827D6" w:rsidP="003827D6">
      <w:pPr>
        <w:rPr>
          <w:szCs w:val="28"/>
          <w:lang w:val="uk-UA"/>
        </w:rPr>
      </w:pPr>
      <w:r w:rsidRPr="003827D6">
        <w:rPr>
          <w:szCs w:val="28"/>
          <w:lang w:val="uk-UA"/>
        </w:rPr>
        <w:t xml:space="preserve">• Елективний курс, програма; </w:t>
      </w:r>
    </w:p>
    <w:p w:rsidR="003827D6" w:rsidRPr="003827D6" w:rsidRDefault="003827D6" w:rsidP="003827D6">
      <w:pPr>
        <w:rPr>
          <w:szCs w:val="28"/>
          <w:lang w:val="uk-UA"/>
        </w:rPr>
      </w:pPr>
      <w:r w:rsidRPr="003827D6">
        <w:rPr>
          <w:szCs w:val="28"/>
          <w:lang w:val="uk-UA"/>
        </w:rPr>
        <w:lastRenderedPageBreak/>
        <w:t xml:space="preserve">• Інтерактивні матеріали з проблеми викладання; </w:t>
      </w:r>
    </w:p>
    <w:p w:rsidR="003827D6" w:rsidRPr="003827D6" w:rsidRDefault="003827D6" w:rsidP="003827D6">
      <w:pPr>
        <w:rPr>
          <w:szCs w:val="28"/>
          <w:lang w:val="uk-UA"/>
        </w:rPr>
      </w:pPr>
      <w:r w:rsidRPr="003827D6">
        <w:rPr>
          <w:szCs w:val="28"/>
          <w:lang w:val="uk-UA"/>
        </w:rPr>
        <w:t xml:space="preserve">• Персональний сайт вчителя, використовуваний для викладання; </w:t>
      </w:r>
    </w:p>
    <w:p w:rsidR="003827D6" w:rsidRPr="003827D6" w:rsidRDefault="003827D6" w:rsidP="003827D6">
      <w:pPr>
        <w:rPr>
          <w:szCs w:val="28"/>
          <w:lang w:val="uk-UA"/>
        </w:rPr>
      </w:pPr>
      <w:r w:rsidRPr="003827D6">
        <w:rPr>
          <w:szCs w:val="28"/>
          <w:lang w:val="uk-UA"/>
        </w:rPr>
        <w:t xml:space="preserve">• Авторський сайт творчих груп чи методичних об'єднань, використовуваний для викладання; </w:t>
      </w:r>
    </w:p>
    <w:p w:rsidR="003827D6" w:rsidRPr="003827D6" w:rsidRDefault="003827D6" w:rsidP="003827D6">
      <w:pPr>
        <w:rPr>
          <w:szCs w:val="28"/>
          <w:lang w:val="uk-UA"/>
        </w:rPr>
      </w:pPr>
      <w:r w:rsidRPr="003827D6">
        <w:rPr>
          <w:szCs w:val="28"/>
          <w:lang w:val="uk-UA"/>
        </w:rPr>
        <w:t xml:space="preserve">• Інші матеріали, що мають методичну цінність. </w:t>
      </w:r>
    </w:p>
    <w:p w:rsidR="003827D6" w:rsidRPr="003827D6" w:rsidRDefault="003827D6" w:rsidP="003827D6">
      <w:pPr>
        <w:rPr>
          <w:szCs w:val="28"/>
          <w:lang w:val="uk-UA"/>
        </w:rPr>
      </w:pPr>
      <w:r w:rsidRPr="003827D6">
        <w:rPr>
          <w:szCs w:val="28"/>
          <w:lang w:val="uk-UA"/>
        </w:rPr>
        <w:t xml:space="preserve">Максимальна оцінка за кожне завдання – 25 балів. </w:t>
      </w:r>
    </w:p>
    <w:p w:rsidR="003827D6" w:rsidRPr="003827D6" w:rsidRDefault="003827D6" w:rsidP="003827D6">
      <w:pPr>
        <w:rPr>
          <w:szCs w:val="28"/>
          <w:lang w:val="uk-UA"/>
        </w:rPr>
      </w:pPr>
      <w:r w:rsidRPr="003827D6">
        <w:rPr>
          <w:b/>
          <w:bCs/>
          <w:szCs w:val="28"/>
          <w:lang w:val="uk-UA"/>
        </w:rPr>
        <w:t xml:space="preserve">ОЧНИЙ ТУР </w:t>
      </w:r>
    </w:p>
    <w:p w:rsidR="003827D6" w:rsidRPr="003827D6" w:rsidRDefault="003827D6" w:rsidP="003827D6">
      <w:pPr>
        <w:rPr>
          <w:szCs w:val="28"/>
          <w:lang w:val="uk-UA"/>
        </w:rPr>
      </w:pPr>
      <w:r w:rsidRPr="003827D6">
        <w:rPr>
          <w:szCs w:val="28"/>
          <w:lang w:val="uk-UA"/>
        </w:rPr>
        <w:t xml:space="preserve">Очний тур передбачає 2 етапи. </w:t>
      </w:r>
    </w:p>
    <w:p w:rsidR="003827D6" w:rsidRPr="003827D6" w:rsidRDefault="003827D6" w:rsidP="003827D6">
      <w:pPr>
        <w:rPr>
          <w:szCs w:val="28"/>
          <w:lang w:val="uk-UA"/>
        </w:rPr>
      </w:pPr>
      <w:r w:rsidRPr="003827D6">
        <w:rPr>
          <w:szCs w:val="28"/>
          <w:lang w:val="uk-UA"/>
        </w:rPr>
        <w:t xml:space="preserve">1. Педагогічна конференція. </w:t>
      </w:r>
    </w:p>
    <w:p w:rsidR="003827D6" w:rsidRPr="003827D6" w:rsidRDefault="003827D6" w:rsidP="003827D6">
      <w:pPr>
        <w:rPr>
          <w:szCs w:val="28"/>
          <w:lang w:val="uk-UA"/>
        </w:rPr>
      </w:pPr>
      <w:r w:rsidRPr="003827D6">
        <w:rPr>
          <w:szCs w:val="28"/>
          <w:lang w:val="uk-UA"/>
        </w:rPr>
        <w:t xml:space="preserve">2. Педагогічний ринг. </w:t>
      </w:r>
    </w:p>
    <w:p w:rsidR="003827D6" w:rsidRPr="003827D6" w:rsidRDefault="003827D6" w:rsidP="003827D6">
      <w:pPr>
        <w:rPr>
          <w:szCs w:val="28"/>
          <w:lang w:val="uk-UA"/>
        </w:rPr>
      </w:pPr>
      <w:r w:rsidRPr="003827D6">
        <w:rPr>
          <w:szCs w:val="28"/>
          <w:lang w:val="uk-UA"/>
        </w:rPr>
        <w:t xml:space="preserve">Завдання туру будуть надані учасниками, відібраними за результатами заочного туру за 2 тижні до його початку. </w:t>
      </w:r>
    </w:p>
    <w:p w:rsidR="003827D6" w:rsidRPr="003827D6" w:rsidRDefault="003827D6" w:rsidP="003827D6">
      <w:pPr>
        <w:rPr>
          <w:szCs w:val="28"/>
          <w:lang w:val="uk-UA"/>
        </w:rPr>
      </w:pPr>
      <w:r w:rsidRPr="003827D6">
        <w:rPr>
          <w:szCs w:val="28"/>
          <w:lang w:val="uk-UA"/>
        </w:rPr>
        <w:t xml:space="preserve">Максимальна кількість балів - 25 балів за кожний етап. </w:t>
      </w:r>
    </w:p>
    <w:p w:rsidR="003827D6" w:rsidRPr="003827D6" w:rsidRDefault="003827D6" w:rsidP="003827D6">
      <w:pPr>
        <w:rPr>
          <w:szCs w:val="28"/>
          <w:lang w:val="uk-UA"/>
        </w:rPr>
      </w:pPr>
      <w:r w:rsidRPr="003827D6">
        <w:rPr>
          <w:b/>
          <w:bCs/>
          <w:szCs w:val="28"/>
          <w:lang w:val="uk-UA"/>
        </w:rPr>
        <w:t xml:space="preserve">8. ЗБІРНИК МАТЕРІАЛІВ КОНКУРСУ «ЗОЛОТІ КРИЛА» Й «ЗОЛОТЕ ЯБЛУКО» </w:t>
      </w:r>
    </w:p>
    <w:p w:rsidR="003827D6" w:rsidRPr="003827D6" w:rsidRDefault="003827D6" w:rsidP="003827D6">
      <w:pPr>
        <w:rPr>
          <w:szCs w:val="28"/>
          <w:lang w:val="uk-UA"/>
        </w:rPr>
      </w:pPr>
      <w:r w:rsidRPr="003827D6">
        <w:rPr>
          <w:szCs w:val="28"/>
          <w:lang w:val="uk-UA"/>
        </w:rPr>
        <w:t xml:space="preserve">Відповідно до секцій будуть опубліковані збірники наукових і практичних праць. </w:t>
      </w:r>
    </w:p>
    <w:p w:rsidR="003827D6" w:rsidRPr="003827D6" w:rsidRDefault="003827D6" w:rsidP="003827D6">
      <w:pPr>
        <w:rPr>
          <w:szCs w:val="28"/>
          <w:lang w:val="uk-UA"/>
        </w:rPr>
      </w:pPr>
      <w:r w:rsidRPr="003827D6">
        <w:rPr>
          <w:szCs w:val="28"/>
          <w:lang w:val="uk-UA"/>
        </w:rPr>
        <w:t xml:space="preserve">Публікація в Збірнику передбачає сплату організаційного внеску у розмірі 95 грн. за 1 сторінку, додатково оплачується 100 грн. за примірник й пересилку. </w:t>
      </w:r>
    </w:p>
    <w:p w:rsidR="003827D6" w:rsidRPr="003827D6" w:rsidRDefault="003827D6" w:rsidP="003827D6">
      <w:pPr>
        <w:rPr>
          <w:szCs w:val="28"/>
          <w:lang w:val="uk-UA"/>
        </w:rPr>
      </w:pPr>
      <w:r w:rsidRPr="003827D6">
        <w:rPr>
          <w:szCs w:val="28"/>
          <w:lang w:val="uk-UA"/>
        </w:rPr>
        <w:t xml:space="preserve">Оплату організаційного внеску можна зробити у відділенні будь-якого банку в Україні або через Інтернет у разі наявності у Вас електронного доступу до Ваших банківських рахунків. </w:t>
      </w:r>
    </w:p>
    <w:p w:rsidR="003827D6" w:rsidRPr="003827D6" w:rsidRDefault="003827D6" w:rsidP="003827D6">
      <w:pPr>
        <w:rPr>
          <w:szCs w:val="28"/>
          <w:lang w:val="uk-UA"/>
        </w:rPr>
      </w:pPr>
      <w:r w:rsidRPr="003827D6">
        <w:rPr>
          <w:b/>
          <w:bCs/>
          <w:szCs w:val="28"/>
          <w:lang w:val="uk-UA"/>
        </w:rPr>
        <w:t xml:space="preserve">При сплаті організаційного внеску необхідно обов’язково вказати прізвище, ім’я, по батькові учасника конференції. </w:t>
      </w:r>
    </w:p>
    <w:p w:rsidR="003827D6" w:rsidRPr="003827D6" w:rsidRDefault="003827D6" w:rsidP="003827D6">
      <w:pPr>
        <w:rPr>
          <w:szCs w:val="28"/>
          <w:lang w:val="uk-UA"/>
        </w:rPr>
      </w:pPr>
      <w:r w:rsidRPr="003827D6">
        <w:rPr>
          <w:szCs w:val="28"/>
          <w:lang w:val="uk-UA"/>
        </w:rPr>
        <w:t xml:space="preserve">Організаційний внесок покриває витрати, пов’язані з друком збірника тез конференції. Учасникам конференції не покриваються витрати, пов’язані з проживанням та харчуванням під час участі у заході. </w:t>
      </w:r>
    </w:p>
    <w:p w:rsidR="003827D6" w:rsidRPr="003827D6" w:rsidRDefault="003827D6" w:rsidP="003827D6">
      <w:pPr>
        <w:rPr>
          <w:szCs w:val="28"/>
          <w:lang w:val="uk-UA"/>
        </w:rPr>
      </w:pPr>
      <w:r w:rsidRPr="003827D6">
        <w:rPr>
          <w:szCs w:val="28"/>
          <w:lang w:val="uk-UA"/>
        </w:rPr>
        <w:t xml:space="preserve">Квитанцію про сплату необхідно додати до матеріалів. </w:t>
      </w:r>
    </w:p>
    <w:p w:rsidR="003827D6" w:rsidRPr="003827D6" w:rsidRDefault="003827D6" w:rsidP="003827D6">
      <w:pPr>
        <w:rPr>
          <w:szCs w:val="28"/>
          <w:lang w:val="uk-UA"/>
        </w:rPr>
      </w:pPr>
      <w:r w:rsidRPr="003827D6">
        <w:rPr>
          <w:b/>
          <w:bCs/>
          <w:szCs w:val="28"/>
          <w:lang w:val="uk-UA"/>
        </w:rPr>
        <w:t xml:space="preserve">9. ДОДАТКОВИЙ КОНКУРС </w:t>
      </w:r>
    </w:p>
    <w:p w:rsidR="003827D6" w:rsidRPr="003827D6" w:rsidRDefault="003827D6" w:rsidP="003827D6">
      <w:pPr>
        <w:rPr>
          <w:szCs w:val="28"/>
          <w:lang w:val="uk-UA"/>
        </w:rPr>
      </w:pPr>
      <w:r w:rsidRPr="003827D6">
        <w:rPr>
          <w:szCs w:val="28"/>
          <w:lang w:val="uk-UA"/>
        </w:rPr>
        <w:lastRenderedPageBreak/>
        <w:t xml:space="preserve">Роботи, що набрали однакову кількість балів, будуть повторно оцінювані суддями згідно з Критеріями, до тих пір, поки Конкурсні роботи не отримають різну кількість балів. За Конкурсними роботам, які набрали однакові бали, проводитиметься нове голосування суддів на відповідному рівні, до тих пір, поки Конкурсні роботи не отримають різну кількість балів. Рішення суддів є остаточним. У разі надходження недостатньої кількості належно оформлених заявок, не всі призи будуть присуджені. Якщо потенційний переможець з якої-небудь причини не зможе отримати свій приз, Організатор залишає за собою право присудити приз іншому Учаснику. </w:t>
      </w:r>
    </w:p>
    <w:p w:rsidR="003827D6" w:rsidRPr="003827D6" w:rsidRDefault="003827D6" w:rsidP="003827D6">
      <w:pPr>
        <w:rPr>
          <w:szCs w:val="28"/>
          <w:lang w:val="uk-UA"/>
        </w:rPr>
      </w:pPr>
      <w:r w:rsidRPr="003827D6">
        <w:rPr>
          <w:b/>
          <w:bCs/>
          <w:szCs w:val="28"/>
          <w:lang w:val="uk-UA"/>
        </w:rPr>
        <w:t xml:space="preserve">10. ПОВІДОМЛЕННЯ ПІВФІНАЛІСТІВ, ФІНАЛІСТІВ ТА ПЕРЕМОЖЦЯ </w:t>
      </w:r>
    </w:p>
    <w:p w:rsidR="003827D6" w:rsidRPr="003827D6" w:rsidRDefault="003827D6" w:rsidP="003827D6">
      <w:pPr>
        <w:rPr>
          <w:szCs w:val="28"/>
          <w:lang w:val="uk-UA"/>
        </w:rPr>
      </w:pPr>
      <w:r w:rsidRPr="003827D6">
        <w:rPr>
          <w:szCs w:val="28"/>
          <w:lang w:val="uk-UA"/>
        </w:rPr>
        <w:t xml:space="preserve">Учасник, що вийшов у Півфінал, підлягає процедурі перевірки правильності його даних і відповідності всім умовам і положенням, викладеним у цих Правилах. Якщо з якої-небудь причини потенційний півфіналіст, фіналіст або переможець дискваліфікований, то потенційним півфіналістом / </w:t>
      </w:r>
      <w:proofErr w:type="spellStart"/>
      <w:r w:rsidRPr="003827D6">
        <w:rPr>
          <w:szCs w:val="28"/>
          <w:lang w:val="uk-UA"/>
        </w:rPr>
        <w:t>фіналістомм</w:t>
      </w:r>
      <w:proofErr w:type="spellEnd"/>
      <w:r w:rsidRPr="003827D6">
        <w:rPr>
          <w:szCs w:val="28"/>
          <w:lang w:val="uk-UA"/>
        </w:rPr>
        <w:t xml:space="preserve"> / переможцем стає Учасник, який подав Творчу роботу, що отримала наступний найвищий загальний бал. Обраний потенційний півфіналіст / фіналіст / переможець отримує повідомлення по телефону та / або електронною поштою, на розсуд Організатора. У разі відсутності відповіді від потенційного півфіналіста / фіналіста / переможця на повторне повідомлення протягом 3 (трьох) днів з дати відправлення першого повідомлення, такий потенційний півфіналіст / фіналіст / переможець може бути дискваліфікований, і, на основі оцінювальних Критеріїв, описаних у цих Правилах, буде обраний інший потенційний півфіналіст / фіналіст / переможець з кількості всіх отриманих відповідних заявок. У випадку повідомлення по телефону, таке повідомлення вважається отриманим, якщо потенційний півфіналіст / фіналіст / переможець або один з батьків чи інший законний представник півфіналіста / фіналіста / переможця провів прямий діалог з Організатором, або коли Організатор залишає повідомлення в голосовій пошті або на автовідповідачі потенційного </w:t>
      </w:r>
      <w:r w:rsidRPr="003827D6">
        <w:rPr>
          <w:szCs w:val="28"/>
          <w:lang w:val="uk-UA"/>
        </w:rPr>
        <w:lastRenderedPageBreak/>
        <w:t xml:space="preserve">півфіналіста / фіналіста / переможця (залежно від того, яка подія настане раніше). Кожен потенційний півфіналіст / фіналіст / переможець повинен буде підписати та оформити додаткові документи, які можуть бути необхідні для участі в конкурсі, і надати додаткову інформацію, яка може знадобитися Організатору. У разі необхідності, потенційні півфіналісти / фіналісти / переможці повинні надіслати всі необхідні документи поштою (або іншим чином, відповідно до отриманих інструкцій) протягом 48 (сорока восьми) годин і поштою протягом 7 (семи) днів після отримання повідомлення. Інакше потенційний півфіналіст / фіналіст / переможець буде вважатися позбавленим права на отримання призу, і, на основі оцінювальних Критеріїв, описаних у цих Правилах, може бути обраний інший потенційний півфіналіст / </w:t>
      </w:r>
    </w:p>
    <w:p w:rsidR="003827D6" w:rsidRPr="003827D6" w:rsidRDefault="003827D6" w:rsidP="003827D6">
      <w:pPr>
        <w:rPr>
          <w:szCs w:val="28"/>
          <w:lang w:val="uk-UA"/>
        </w:rPr>
      </w:pPr>
      <w:r w:rsidRPr="003827D6">
        <w:rPr>
          <w:szCs w:val="28"/>
          <w:lang w:val="uk-UA"/>
        </w:rPr>
        <w:t xml:space="preserve">фіналіст / переможець. У разі неповноліття потенційного півфіналіста / фіналіста / переможця, документи повинні бути підписані і спрямовані, відповідно до процедури, описаної в цих Правилах, одним з його або її батьків або іншим законним представником. Буде забезпечено суворе дотримання всіх вимог до повідомлення, а також інших вимог, що містяться в цих Правилах. Рішення суддів є остаточними і юридично зобов'язуючими. </w:t>
      </w:r>
    </w:p>
    <w:p w:rsidR="003827D6" w:rsidRPr="003827D6" w:rsidRDefault="003827D6" w:rsidP="003827D6">
      <w:pPr>
        <w:rPr>
          <w:szCs w:val="28"/>
          <w:lang w:val="uk-UA"/>
        </w:rPr>
      </w:pPr>
      <w:r w:rsidRPr="003827D6">
        <w:rPr>
          <w:b/>
          <w:bCs/>
          <w:szCs w:val="28"/>
          <w:lang w:val="uk-UA"/>
        </w:rPr>
        <w:t xml:space="preserve">11. ПРИЗИ </w:t>
      </w:r>
    </w:p>
    <w:p w:rsidR="003827D6" w:rsidRPr="003827D6" w:rsidRDefault="003827D6" w:rsidP="003827D6">
      <w:pPr>
        <w:rPr>
          <w:szCs w:val="28"/>
          <w:lang w:val="uk-UA"/>
        </w:rPr>
      </w:pPr>
      <w:r w:rsidRPr="003827D6">
        <w:rPr>
          <w:szCs w:val="28"/>
          <w:lang w:val="uk-UA"/>
        </w:rPr>
        <w:t xml:space="preserve">Згідно з результатами конкурсних робіт визначаться переможці у кожній з номінацій. Серед переможців у номінаціях визначаться переможці секцій. Серед переможців секцій визначаться 2 переможці в номінаціях «Золоті крила» і «Золоте яблуко» - «Кращий педагог року» і «Кращий педагогічний дебют» відповідно. </w:t>
      </w:r>
    </w:p>
    <w:p w:rsidR="003827D6" w:rsidRPr="003827D6" w:rsidRDefault="003827D6" w:rsidP="003827D6">
      <w:pPr>
        <w:rPr>
          <w:szCs w:val="28"/>
          <w:lang w:val="uk-UA"/>
        </w:rPr>
      </w:pPr>
      <w:r w:rsidRPr="003827D6">
        <w:rPr>
          <w:szCs w:val="28"/>
          <w:lang w:val="uk-UA"/>
        </w:rPr>
        <w:t xml:space="preserve">Всі учасники отримують пам'ятні призи та дипломи учасників. </w:t>
      </w:r>
    </w:p>
    <w:p w:rsidR="003827D6" w:rsidRPr="003827D6" w:rsidRDefault="003827D6" w:rsidP="003827D6">
      <w:pPr>
        <w:rPr>
          <w:szCs w:val="28"/>
          <w:lang w:val="uk-UA"/>
        </w:rPr>
      </w:pPr>
      <w:r w:rsidRPr="003827D6">
        <w:rPr>
          <w:szCs w:val="28"/>
          <w:lang w:val="uk-UA"/>
        </w:rPr>
        <w:t xml:space="preserve">Переможці секцій отримують нагороду «Золоті крила» і Почесний диплом Лауреата. </w:t>
      </w:r>
    </w:p>
    <w:p w:rsidR="003827D6" w:rsidRPr="003827D6" w:rsidRDefault="003827D6" w:rsidP="003827D6">
      <w:pPr>
        <w:rPr>
          <w:szCs w:val="28"/>
          <w:lang w:val="uk-UA"/>
        </w:rPr>
      </w:pPr>
      <w:r w:rsidRPr="003827D6">
        <w:rPr>
          <w:szCs w:val="28"/>
          <w:lang w:val="uk-UA"/>
        </w:rPr>
        <w:t xml:space="preserve">Переможець у номінації «Золоті крила» отримує Почесний диплом «Учитель року», кубок «Золоті крила 2015». Переможець у номінації «Золоте яблуко» отримує кубок «Золоте яблуко», Почесний диплом «Кращий дебют». </w:t>
      </w:r>
      <w:r w:rsidRPr="003827D6">
        <w:rPr>
          <w:szCs w:val="28"/>
          <w:lang w:val="uk-UA"/>
        </w:rPr>
        <w:lastRenderedPageBreak/>
        <w:t xml:space="preserve">Для учасників, призерів та лауреатів передбачені цінні призи від спонсорів і партнерів. </w:t>
      </w:r>
    </w:p>
    <w:p w:rsidR="003827D6" w:rsidRPr="003827D6" w:rsidRDefault="003827D6" w:rsidP="003827D6">
      <w:pPr>
        <w:rPr>
          <w:szCs w:val="28"/>
          <w:lang w:val="uk-UA"/>
        </w:rPr>
      </w:pPr>
      <w:r w:rsidRPr="003827D6">
        <w:rPr>
          <w:szCs w:val="28"/>
          <w:lang w:val="uk-UA"/>
        </w:rPr>
        <w:t xml:space="preserve">Дата розподілу призів буде повідомлена півфіналістам / фіналістам / переможцю окремо. Організатор залишає за собою право на заміну призу, в повному обсязі або в якій-небудь частині, якщо приз з якої-небудь причини неможливо вручити і передати в повному обсязі. На приз (призи) можуть поширюватися обмеження та / або ліцензії, і для їх використання може знадобитися додаткове апаратне або програмне забезпечення, обслуговування або утримання у справному стані. Півфіналіст / фіналіст / переможець несе всю відповідальність за використання призу (призів) відповідно до умов, що </w:t>
      </w:r>
    </w:p>
    <w:p w:rsidR="003827D6" w:rsidRPr="003827D6" w:rsidRDefault="003827D6" w:rsidP="003827D6">
      <w:pPr>
        <w:rPr>
          <w:szCs w:val="28"/>
          <w:lang w:val="uk-UA"/>
        </w:rPr>
      </w:pPr>
      <w:r w:rsidRPr="003827D6">
        <w:rPr>
          <w:szCs w:val="28"/>
          <w:lang w:val="uk-UA"/>
        </w:rPr>
        <w:t xml:space="preserve">накладаються відповідним виробником (виробниками), і будь-які додаткові витрати, пов'язані з його використанням, обслуговуванням або утриманням в справному стані. Організатор не надає і не несе відповідальності жодним чином за зобов'язання, запевнення чи гарантії, як явні, так і припускаються, як фактичні, так і в силу закону, що стосуються призу (призів), щодо використання, вартості або корисних якостей призу (призів) , враховуючи його якість, технічний стан, придатність для конкретної мети, за винятком стандартного гарантійного зобов'язання виробника, яке може застосовуватися до призу або яких-небудь його компонентів. </w:t>
      </w:r>
    </w:p>
    <w:p w:rsidR="003827D6" w:rsidRPr="003827D6" w:rsidRDefault="003827D6" w:rsidP="003827D6">
      <w:pPr>
        <w:rPr>
          <w:szCs w:val="28"/>
          <w:lang w:val="uk-UA"/>
        </w:rPr>
      </w:pPr>
      <w:r w:rsidRPr="003827D6">
        <w:rPr>
          <w:b/>
          <w:bCs/>
          <w:szCs w:val="28"/>
          <w:lang w:val="uk-UA"/>
        </w:rPr>
        <w:t xml:space="preserve">12. ПОДАТКИ </w:t>
      </w:r>
    </w:p>
    <w:p w:rsidR="003827D6" w:rsidRPr="003827D6" w:rsidRDefault="003827D6" w:rsidP="003827D6">
      <w:pPr>
        <w:rPr>
          <w:szCs w:val="28"/>
          <w:lang w:val="uk-UA"/>
        </w:rPr>
      </w:pPr>
      <w:r w:rsidRPr="003827D6">
        <w:rPr>
          <w:szCs w:val="28"/>
          <w:lang w:val="uk-UA"/>
        </w:rPr>
        <w:t xml:space="preserve">З урахуванням положень цього розділу, Учасник зобов'язаний самостійно сплачувати податки і збори, якщо такий обов'язок виникає в результаті участі в Конкурсі та / або надання призу відповідно до чинного законодавства. </w:t>
      </w:r>
    </w:p>
    <w:p w:rsidR="003827D6" w:rsidRPr="003827D6" w:rsidRDefault="003827D6" w:rsidP="003827D6">
      <w:pPr>
        <w:rPr>
          <w:szCs w:val="28"/>
          <w:lang w:val="uk-UA"/>
        </w:rPr>
      </w:pPr>
      <w:r w:rsidRPr="003827D6">
        <w:rPr>
          <w:b/>
          <w:bCs/>
          <w:szCs w:val="28"/>
          <w:lang w:val="uk-UA"/>
        </w:rPr>
        <w:t xml:space="preserve">13. ДИСКВАЛІФІКАЦІЯ </w:t>
      </w:r>
    </w:p>
    <w:p w:rsidR="003827D6" w:rsidRPr="003827D6" w:rsidRDefault="003827D6" w:rsidP="003827D6">
      <w:pPr>
        <w:rPr>
          <w:szCs w:val="28"/>
          <w:lang w:val="uk-UA"/>
        </w:rPr>
      </w:pPr>
      <w:r w:rsidRPr="003827D6">
        <w:rPr>
          <w:szCs w:val="28"/>
          <w:lang w:val="uk-UA"/>
        </w:rPr>
        <w:t xml:space="preserve">Крім інших випадків дискваліфікації, встановлених цими Правилами, Організатор залишає за собою право усунути Учасника від участі в Конкурсі, якщо Організатор обґрунтовано вважає, що Учасник намагався перешкодити </w:t>
      </w:r>
      <w:r w:rsidRPr="003827D6">
        <w:rPr>
          <w:szCs w:val="28"/>
          <w:lang w:val="uk-UA"/>
        </w:rPr>
        <w:lastRenderedPageBreak/>
        <w:t xml:space="preserve">законному проведенню Конкурсу за допомогою будь-яких обманних або недобросовісних дій чи загрожує, ображає або заподіює занепокоєння іншим Учасникам Конкурсу, Партнерам або суддям Конкурсу. </w:t>
      </w:r>
    </w:p>
    <w:p w:rsidR="003827D6" w:rsidRPr="003827D6" w:rsidRDefault="003827D6" w:rsidP="003827D6">
      <w:pPr>
        <w:rPr>
          <w:szCs w:val="28"/>
          <w:lang w:val="uk-UA"/>
        </w:rPr>
      </w:pPr>
      <w:r w:rsidRPr="003827D6">
        <w:rPr>
          <w:b/>
          <w:bCs/>
          <w:szCs w:val="28"/>
          <w:lang w:val="uk-UA"/>
        </w:rPr>
        <w:t xml:space="preserve">14. ПРАВА НА ОБ'ЄКТИ ІНТЕЛЕКТУАЛЬНОЇ ВЛАСНОСТІ </w:t>
      </w:r>
    </w:p>
    <w:p w:rsidR="003827D6" w:rsidRPr="003827D6" w:rsidRDefault="003827D6" w:rsidP="003827D6">
      <w:pPr>
        <w:rPr>
          <w:szCs w:val="28"/>
          <w:lang w:val="uk-UA"/>
        </w:rPr>
      </w:pPr>
      <w:r w:rsidRPr="003827D6">
        <w:rPr>
          <w:szCs w:val="28"/>
          <w:lang w:val="uk-UA"/>
        </w:rPr>
        <w:t xml:space="preserve">Учасник зберігає за собою виняткові права на «Конкурсну роботу» надсилаючи Заявку на участь у Конкурсі, Учасник погоджується, що Організатор має право відтворювати «Конкурсну роботу», здійснювати його публічний показ і сповіщення, поширювати, повідомляти в ефір або через </w:t>
      </w:r>
    </w:p>
    <w:p w:rsidR="003827D6" w:rsidRPr="003827D6" w:rsidRDefault="003827D6" w:rsidP="003827D6">
      <w:pPr>
        <w:rPr>
          <w:szCs w:val="28"/>
          <w:lang w:val="uk-UA"/>
        </w:rPr>
      </w:pPr>
      <w:r w:rsidRPr="003827D6">
        <w:rPr>
          <w:szCs w:val="28"/>
          <w:lang w:val="uk-UA"/>
        </w:rPr>
        <w:t xml:space="preserve">кабель, створювати похідні твори на основі «Конкурсної роботи», а також використовувати «Конкурсну роботу» іншими способами, на умовах простої (невиняткової) ліцензії і на весь термін дії авторського права на безоплатній основі з правом </w:t>
      </w:r>
      <w:proofErr w:type="spellStart"/>
      <w:r w:rsidRPr="003827D6">
        <w:rPr>
          <w:szCs w:val="28"/>
          <w:lang w:val="uk-UA"/>
        </w:rPr>
        <w:t>субліцензування</w:t>
      </w:r>
      <w:proofErr w:type="spellEnd"/>
      <w:r w:rsidRPr="003827D6">
        <w:rPr>
          <w:szCs w:val="28"/>
          <w:lang w:val="uk-UA"/>
        </w:rPr>
        <w:t xml:space="preserve"> наданих прав для будь-яких цілей, враховуючи публікацію на веб-сайті http://chilli.net.ua/, без будь-яких посилань на авторство і без обов'язку http://chilli.net.ua/ з виплати додаткової винагороди автору «Конкурсної роботи». Надіслані на Конкурс заявки та роботи не повертаються. </w:t>
      </w:r>
    </w:p>
    <w:p w:rsidR="003827D6" w:rsidRPr="003827D6" w:rsidRDefault="003827D6" w:rsidP="003827D6">
      <w:pPr>
        <w:rPr>
          <w:szCs w:val="28"/>
          <w:lang w:val="uk-UA"/>
        </w:rPr>
      </w:pPr>
      <w:r w:rsidRPr="003827D6">
        <w:rPr>
          <w:b/>
          <w:bCs/>
          <w:szCs w:val="28"/>
          <w:lang w:val="uk-UA"/>
        </w:rPr>
        <w:t xml:space="preserve">15. ЗГОДА НА ВИКОРИСТАННЯ ПЕРСОНАЛЬНИХ ДАНИХ </w:t>
      </w:r>
    </w:p>
    <w:p w:rsidR="003827D6" w:rsidRPr="003827D6" w:rsidRDefault="003827D6" w:rsidP="003827D6">
      <w:pPr>
        <w:rPr>
          <w:szCs w:val="28"/>
          <w:lang w:val="uk-UA"/>
        </w:rPr>
      </w:pPr>
      <w:r w:rsidRPr="003827D6">
        <w:rPr>
          <w:szCs w:val="28"/>
          <w:lang w:val="uk-UA"/>
        </w:rPr>
        <w:t>Подаючи заявку на участь у Конкурсі, Учасники дають згоду «Центру східного розвитку та культури «</w:t>
      </w:r>
      <w:proofErr w:type="spellStart"/>
      <w:r w:rsidRPr="003827D6">
        <w:rPr>
          <w:szCs w:val="28"/>
          <w:lang w:val="uk-UA"/>
        </w:rPr>
        <w:t>Сакура</w:t>
      </w:r>
      <w:proofErr w:type="spellEnd"/>
      <w:r w:rsidRPr="003827D6">
        <w:rPr>
          <w:szCs w:val="28"/>
          <w:lang w:val="uk-UA"/>
        </w:rPr>
        <w:t xml:space="preserve"> </w:t>
      </w:r>
      <w:proofErr w:type="spellStart"/>
      <w:r w:rsidRPr="003827D6">
        <w:rPr>
          <w:szCs w:val="28"/>
          <w:lang w:val="uk-UA"/>
        </w:rPr>
        <w:t>Мацурі</w:t>
      </w:r>
      <w:proofErr w:type="spellEnd"/>
      <w:r w:rsidRPr="003827D6">
        <w:rPr>
          <w:szCs w:val="28"/>
          <w:lang w:val="uk-UA"/>
        </w:rPr>
        <w:t>»», афілійованим особам «Центр східного розвитку та культури «</w:t>
      </w:r>
      <w:proofErr w:type="spellStart"/>
      <w:r w:rsidRPr="003827D6">
        <w:rPr>
          <w:szCs w:val="28"/>
          <w:lang w:val="uk-UA"/>
        </w:rPr>
        <w:t>Сакура</w:t>
      </w:r>
      <w:proofErr w:type="spellEnd"/>
      <w:r w:rsidRPr="003827D6">
        <w:rPr>
          <w:szCs w:val="28"/>
          <w:lang w:val="uk-UA"/>
        </w:rPr>
        <w:t xml:space="preserve"> </w:t>
      </w:r>
      <w:proofErr w:type="spellStart"/>
      <w:r w:rsidRPr="003827D6">
        <w:rPr>
          <w:szCs w:val="28"/>
          <w:lang w:val="uk-UA"/>
        </w:rPr>
        <w:t>Мацурі</w:t>
      </w:r>
      <w:proofErr w:type="spellEnd"/>
      <w:r w:rsidRPr="003827D6">
        <w:rPr>
          <w:szCs w:val="28"/>
          <w:lang w:val="uk-UA"/>
        </w:rPr>
        <w:t>»» і Партнерам Конкурсу на обробку персональних даних Учасників, поданих разом із заявкою на Конкурс (у тому числі прізвище, ім'я, по батькові, поштова адреса, номер телефону та адресу електронної пошти), включаючи збір, систематизацію, накопичення, зберігання, уточнення (оновлення, зміну), використання, знеособлення, блокування, знищення персональних даних)) для цілей організації та проведення Конкурсу, та на отримання інформаційних повідомлень від «Центру східного розвитку та культури «</w:t>
      </w:r>
      <w:proofErr w:type="spellStart"/>
      <w:r w:rsidRPr="003827D6">
        <w:rPr>
          <w:szCs w:val="28"/>
          <w:lang w:val="uk-UA"/>
        </w:rPr>
        <w:t>Сакура</w:t>
      </w:r>
      <w:proofErr w:type="spellEnd"/>
      <w:r w:rsidRPr="003827D6">
        <w:rPr>
          <w:szCs w:val="28"/>
          <w:lang w:val="uk-UA"/>
        </w:rPr>
        <w:t xml:space="preserve"> </w:t>
      </w:r>
      <w:proofErr w:type="spellStart"/>
      <w:r w:rsidRPr="003827D6">
        <w:rPr>
          <w:szCs w:val="28"/>
          <w:lang w:val="uk-UA"/>
        </w:rPr>
        <w:t>Мацурі</w:t>
      </w:r>
      <w:proofErr w:type="spellEnd"/>
      <w:r w:rsidRPr="003827D6">
        <w:rPr>
          <w:szCs w:val="28"/>
          <w:lang w:val="uk-UA"/>
        </w:rPr>
        <w:t xml:space="preserve">»», його афілійованих осіб і Партнерів на адресу електронної пошти, вказану у заявці на Конкурс щодо Конкурсу та будь-яких заходів у рамках Конкурсу та / або схожих конкурсів, організованих в майбутньому. </w:t>
      </w:r>
    </w:p>
    <w:p w:rsidR="003827D6" w:rsidRPr="003827D6" w:rsidRDefault="003827D6" w:rsidP="003827D6">
      <w:pPr>
        <w:rPr>
          <w:szCs w:val="28"/>
          <w:lang w:val="uk-UA"/>
        </w:rPr>
      </w:pPr>
      <w:r w:rsidRPr="003827D6">
        <w:rPr>
          <w:szCs w:val="28"/>
          <w:lang w:val="uk-UA"/>
        </w:rPr>
        <w:lastRenderedPageBreak/>
        <w:t xml:space="preserve">Реєструючись у Конкурсі, Учасники погоджуються на обробку своїх персональних даних Організатором, його афілійованими особами та Партнерами всіма способами, враховуючи вищезазначені. Ця згода діє без обмеження терміну і може бути розірвана в будь-який момент за згодою сторін. Чинна згода є конкретною, поінформованою та свідомою. </w:t>
      </w:r>
    </w:p>
    <w:p w:rsidR="003827D6" w:rsidRPr="003827D6" w:rsidRDefault="003827D6" w:rsidP="003827D6">
      <w:pPr>
        <w:rPr>
          <w:szCs w:val="28"/>
          <w:lang w:val="uk-UA"/>
        </w:rPr>
      </w:pPr>
      <w:r w:rsidRPr="003827D6">
        <w:rPr>
          <w:szCs w:val="28"/>
          <w:lang w:val="uk-UA"/>
        </w:rPr>
        <w:t xml:space="preserve">У разі неподання Учасником даних, необхідних для реєстрації на Конкурсі, такому Учаснику буде відмовлено в реєстрації. Організатор не несе </w:t>
      </w:r>
    </w:p>
    <w:p w:rsidR="003827D6" w:rsidRPr="003827D6" w:rsidRDefault="003827D6" w:rsidP="003827D6">
      <w:pPr>
        <w:rPr>
          <w:szCs w:val="28"/>
          <w:lang w:val="uk-UA"/>
        </w:rPr>
      </w:pPr>
      <w:r w:rsidRPr="003827D6">
        <w:rPr>
          <w:szCs w:val="28"/>
          <w:lang w:val="uk-UA"/>
        </w:rPr>
        <w:t xml:space="preserve">відповідальності за невиконання обов'язків, пов'язаних з проведенням Конкурсу, якщо таке невиконання сталося внаслідок знищення персональних даних Учасника через відкликання персональних даних Учасником. У разі відкликання персональних даних, що вказані в заявці або інших даних, необхідних для проведення Конкурсу, Учасник може бути дискваліфікований. </w:t>
      </w:r>
    </w:p>
    <w:p w:rsidR="003827D6" w:rsidRPr="003827D6" w:rsidRDefault="003827D6" w:rsidP="003827D6">
      <w:pPr>
        <w:rPr>
          <w:szCs w:val="28"/>
          <w:lang w:val="uk-UA"/>
        </w:rPr>
      </w:pPr>
      <w:r w:rsidRPr="003827D6">
        <w:rPr>
          <w:b/>
          <w:bCs/>
          <w:szCs w:val="28"/>
          <w:lang w:val="uk-UA"/>
        </w:rPr>
        <w:t xml:space="preserve">16. РЕКЛАМА </w:t>
      </w:r>
    </w:p>
    <w:p w:rsidR="003827D6" w:rsidRPr="003827D6" w:rsidRDefault="003827D6" w:rsidP="003827D6">
      <w:pPr>
        <w:rPr>
          <w:szCs w:val="28"/>
          <w:lang w:val="uk-UA"/>
        </w:rPr>
      </w:pPr>
      <w:r w:rsidRPr="003827D6">
        <w:rPr>
          <w:szCs w:val="28"/>
          <w:lang w:val="uk-UA"/>
        </w:rPr>
        <w:t xml:space="preserve">Реєструючись на Конкурсі, Учасник погоджується брати участь у будь-якій інформаційній або рекламній діяльності, пов'язаної з Конкурсом, за обґрунтованим проханням Організатора та за рахунок Організатора, а також погоджується на використання Організатором і його афілійованими особами свого імені і зображення. </w:t>
      </w:r>
    </w:p>
    <w:p w:rsidR="003827D6" w:rsidRPr="003827D6" w:rsidRDefault="003827D6" w:rsidP="003827D6">
      <w:pPr>
        <w:rPr>
          <w:szCs w:val="28"/>
          <w:lang w:val="uk-UA"/>
        </w:rPr>
      </w:pPr>
      <w:r w:rsidRPr="003827D6">
        <w:rPr>
          <w:szCs w:val="28"/>
          <w:lang w:val="uk-UA"/>
        </w:rPr>
        <w:t xml:space="preserve">«Конкурсні роботи» також можуть використовуватися пресою і ЗМІ, і Учасник погоджується на таке використання відносно «Конкурсної роботи». Організатор залишає за собою право на публікацію для рекламних цілей, імен, прізвищ та зображень Учасників на Сайті конкурсу або використовуючи інші ЗМІ. </w:t>
      </w:r>
    </w:p>
    <w:p w:rsidR="003827D6" w:rsidRPr="003827D6" w:rsidRDefault="003827D6" w:rsidP="003827D6">
      <w:pPr>
        <w:rPr>
          <w:szCs w:val="28"/>
          <w:lang w:val="uk-UA"/>
        </w:rPr>
      </w:pPr>
      <w:r w:rsidRPr="003827D6">
        <w:rPr>
          <w:szCs w:val="28"/>
          <w:lang w:val="uk-UA"/>
        </w:rPr>
        <w:t xml:space="preserve">Участь в Конкурсі передбачає, що Учасники висловлюють свою безумовну згоду з тим, що їхні імена, прізвища, </w:t>
      </w:r>
      <w:proofErr w:type="spellStart"/>
      <w:r w:rsidRPr="003827D6">
        <w:rPr>
          <w:szCs w:val="28"/>
          <w:lang w:val="uk-UA"/>
        </w:rPr>
        <w:t>фото-</w:t>
      </w:r>
      <w:proofErr w:type="spellEnd"/>
      <w:r w:rsidRPr="003827D6">
        <w:rPr>
          <w:szCs w:val="28"/>
          <w:lang w:val="uk-UA"/>
        </w:rPr>
        <w:t xml:space="preserve"> та відеоматеріали з їх зображенням, пов'язані з участю в Конкурсі, а також інтерв'ю та інші матеріали про них можуть бути використані Організатором та його афілійованими особами, а також Партнерами в рекламних та інших </w:t>
      </w:r>
      <w:r w:rsidRPr="003827D6">
        <w:rPr>
          <w:szCs w:val="28"/>
          <w:lang w:val="uk-UA"/>
        </w:rPr>
        <w:lastRenderedPageBreak/>
        <w:t xml:space="preserve">комерційних цілях як на території України, так і за її межами протягом необмеженого терміну і без виплати будь-якої винагороди. </w:t>
      </w:r>
    </w:p>
    <w:p w:rsidR="003827D6" w:rsidRPr="003827D6" w:rsidRDefault="003827D6" w:rsidP="003827D6">
      <w:pPr>
        <w:rPr>
          <w:szCs w:val="28"/>
          <w:lang w:val="uk-UA"/>
        </w:rPr>
      </w:pPr>
      <w:r w:rsidRPr="003827D6">
        <w:rPr>
          <w:b/>
          <w:bCs/>
          <w:szCs w:val="28"/>
          <w:lang w:val="uk-UA"/>
        </w:rPr>
        <w:t xml:space="preserve">17. ГАРАНТІЇ І ВІДШКОДУВАННЯ </w:t>
      </w:r>
    </w:p>
    <w:p w:rsidR="003827D6" w:rsidRPr="003827D6" w:rsidRDefault="003827D6" w:rsidP="003827D6">
      <w:pPr>
        <w:rPr>
          <w:szCs w:val="28"/>
          <w:lang w:val="uk-UA"/>
        </w:rPr>
      </w:pPr>
      <w:r w:rsidRPr="003827D6">
        <w:rPr>
          <w:szCs w:val="28"/>
          <w:lang w:val="uk-UA"/>
        </w:rPr>
        <w:t xml:space="preserve">Кожен Учасник (його законний представник) гарантує, що його «Конкурсна робота» є його власним оригінальним твором і, через це, він є єдиним і винятковим власником і правовласником представленої «Конкурсної </w:t>
      </w:r>
    </w:p>
    <w:p w:rsidR="003827D6" w:rsidRPr="003827D6" w:rsidRDefault="003827D6" w:rsidP="003827D6">
      <w:pPr>
        <w:rPr>
          <w:szCs w:val="28"/>
          <w:lang w:val="uk-UA"/>
        </w:rPr>
      </w:pPr>
      <w:r w:rsidRPr="003827D6">
        <w:rPr>
          <w:szCs w:val="28"/>
          <w:lang w:val="uk-UA"/>
        </w:rPr>
        <w:t xml:space="preserve">роботи», і що він має право представити «Творчу роботу» на Конкурс і надати всі необхідні права на використання «Конкурсної роботи», відповідно до цих Правил. Учасник погоджується не подавати «Конкурсну роботу», яка: (a) порушує права власності, права на об'єкти інтелектуальної власності, права на промислову власність, особисті чи немайнові права, або будь-які інші права третіх осіб, враховуючи, авторське право, товарний знак, торговельні найменування, промислові зразки, патент, комерційну таємницю, конфіденційність персональної інформації, рекламні матеріали або зобов'язання про дотримання конфіденційності; (б) іншим чином порушує чинне законодавство. </w:t>
      </w:r>
    </w:p>
    <w:p w:rsidR="003827D6" w:rsidRPr="003827D6" w:rsidRDefault="003827D6" w:rsidP="003827D6">
      <w:pPr>
        <w:rPr>
          <w:szCs w:val="28"/>
          <w:lang w:val="uk-UA"/>
        </w:rPr>
      </w:pPr>
      <w:r w:rsidRPr="003827D6">
        <w:rPr>
          <w:szCs w:val="28"/>
          <w:lang w:val="uk-UA"/>
        </w:rPr>
        <w:t xml:space="preserve">Настільки, наскільки це дозволено законом, Учасник повсякчас відшкодовує збитки і погоджується гарантувати відшкодування збитків Організатору, що виникли в результаті і щодо будь-яких зобов'язань, позовів, вимог, втрат, збитків, витрат, а також витрат, обумовлених будь-якою дією, упущенням чи помилкою Учасника та / або порушенням будь-яких гарантійних зобов'язань, викладених у цих Правилах. Настільки, наскільки це дозволено законом, Учасник погоджується забезпечити правовий захист, відшкодування збитків і звільнення від відповідальності Організатора, які виникли в результаті або у відношенні всіх без винятку позовів, судових процесів, суперечок або розглядів, а також всіх без винятку втрат, зобов'язань, збитків , витрат і витрат (враховуючи обґрунтовані гонорари повірників за юридичні послуги), що виникли в результаті або внаслідок: (i) надання Учасником рисунка або іншого матеріалу, що порушує авторське </w:t>
      </w:r>
      <w:r w:rsidRPr="003827D6">
        <w:rPr>
          <w:szCs w:val="28"/>
          <w:lang w:val="uk-UA"/>
        </w:rPr>
        <w:lastRenderedPageBreak/>
        <w:t>право, товарний знак, комерційну таємницю, патент чи інше право на об'єкти інтелектуальної власності будь-якої особи , або ганьбить будь-яку особу, чи порушує її права на публічне використання або на збереження конфіденційності особистих даних; (</w:t>
      </w:r>
      <w:proofErr w:type="spellStart"/>
      <w:r w:rsidRPr="003827D6">
        <w:rPr>
          <w:szCs w:val="28"/>
          <w:lang w:val="uk-UA"/>
        </w:rPr>
        <w:t>Ii</w:t>
      </w:r>
      <w:proofErr w:type="spellEnd"/>
      <w:r w:rsidRPr="003827D6">
        <w:rPr>
          <w:szCs w:val="28"/>
          <w:lang w:val="uk-UA"/>
        </w:rPr>
        <w:t>) помилкового засвідчення, зробленого Учасником у зв'язку з Конкурсом; і (</w:t>
      </w:r>
      <w:proofErr w:type="spellStart"/>
      <w:r w:rsidRPr="003827D6">
        <w:rPr>
          <w:szCs w:val="28"/>
          <w:lang w:val="uk-UA"/>
        </w:rPr>
        <w:t>iii</w:t>
      </w:r>
      <w:proofErr w:type="spellEnd"/>
      <w:r w:rsidRPr="003827D6">
        <w:rPr>
          <w:szCs w:val="28"/>
          <w:lang w:val="uk-UA"/>
        </w:rPr>
        <w:t>) недотримання Учасником цих Правил; (</w:t>
      </w:r>
      <w:proofErr w:type="spellStart"/>
      <w:r w:rsidRPr="003827D6">
        <w:rPr>
          <w:szCs w:val="28"/>
          <w:lang w:val="uk-UA"/>
        </w:rPr>
        <w:t>Iv</w:t>
      </w:r>
      <w:proofErr w:type="spellEnd"/>
      <w:r w:rsidRPr="003827D6">
        <w:rPr>
          <w:szCs w:val="28"/>
          <w:lang w:val="uk-UA"/>
        </w:rPr>
        <w:t xml:space="preserve">) позовів, поданих особами або організаціями, які не є сторонами по цих Правил, обумовлених або пов'язаних з участю Учасника у Конкурсі. </w:t>
      </w:r>
    </w:p>
    <w:p w:rsidR="003827D6" w:rsidRPr="003827D6" w:rsidRDefault="003827D6" w:rsidP="003827D6">
      <w:pPr>
        <w:rPr>
          <w:szCs w:val="28"/>
          <w:lang w:val="uk-UA"/>
        </w:rPr>
      </w:pPr>
      <w:r w:rsidRPr="003827D6">
        <w:rPr>
          <w:b/>
          <w:bCs/>
          <w:szCs w:val="28"/>
          <w:lang w:val="uk-UA"/>
        </w:rPr>
        <w:t xml:space="preserve">18. ВІДСТОРОНЕННЯ ВІД УЧАСТІ У КОНКУРСІ </w:t>
      </w:r>
    </w:p>
    <w:p w:rsidR="003827D6" w:rsidRPr="003827D6" w:rsidRDefault="003827D6" w:rsidP="003827D6">
      <w:pPr>
        <w:rPr>
          <w:szCs w:val="28"/>
          <w:lang w:val="uk-UA"/>
        </w:rPr>
      </w:pPr>
      <w:r w:rsidRPr="003827D6">
        <w:rPr>
          <w:szCs w:val="28"/>
          <w:lang w:val="uk-UA"/>
        </w:rPr>
        <w:t xml:space="preserve">Будь-яка помилкова інформація, надана Учасником в рамках Конкурсу щодо нього або її особистості, поштової адреси, номера телефону, адреси електронної пошти, володіння будь-яким правом або недотримання цих Правил, а також інші неправдиві відомості, можуть спричинити за собою негайне відсторонення Учасника від участі у Конкурсі. </w:t>
      </w:r>
    </w:p>
    <w:p w:rsidR="003827D6" w:rsidRPr="003827D6" w:rsidRDefault="003827D6" w:rsidP="003827D6">
      <w:pPr>
        <w:rPr>
          <w:szCs w:val="28"/>
          <w:lang w:val="uk-UA"/>
        </w:rPr>
      </w:pPr>
      <w:r w:rsidRPr="003827D6">
        <w:rPr>
          <w:b/>
          <w:bCs/>
          <w:szCs w:val="28"/>
          <w:lang w:val="uk-UA"/>
        </w:rPr>
        <w:t xml:space="preserve">19. ІНТЕРНЕТ І ВІДМОВА ВІД ПРАВ </w:t>
      </w:r>
    </w:p>
    <w:p w:rsidR="003827D6" w:rsidRPr="003827D6" w:rsidRDefault="003827D6" w:rsidP="003827D6">
      <w:pPr>
        <w:rPr>
          <w:szCs w:val="28"/>
          <w:lang w:val="uk-UA"/>
        </w:rPr>
      </w:pPr>
      <w:r w:rsidRPr="003827D6">
        <w:rPr>
          <w:szCs w:val="28"/>
          <w:lang w:val="uk-UA"/>
        </w:rPr>
        <w:t xml:space="preserve">Організатор і Партнер не несуть відповідальність за неправильну роботу Сайту Конкурсу або за затримку, втрату, пошкодження, неправильний напрямок, неповноту, неможливість доставки або знищення Робот внаслідок системних помилок, збоїв, дефектів або псування комп'ютера, або неправильної роботи системи дистанційної передачі даних, або збоїв в апаратному або програмному забезпеченні будь-якого роду, втрати, або недоступність мережевих підключень, друкарських або системних помилок і збоїв, технічних відмов телефонних мереж або ліній, кабельних з'єднань, супутникового зв'язку, серверів або провайдерів, або комп'ютерного обладнання, перевантажень в мережі Інтернет або на Сайті конкурсу , або будь-якого поєднання вищеназваних подій, включаючи інші телекомунікаційні, кабельні, цифрові або супутникові несправності, через які Учасник / користувач не зможе взяти участь у Конкурсі або, відповідно, проголосувати на Сайті конкурсу. Організатор і Партнер не несуть відповідальність за процедури, дії або бездіяльність інших осіб, внаслідок яких Учасник не зможе зареєструватися, взяти участь та / або заявити права </w:t>
      </w:r>
      <w:r w:rsidRPr="003827D6">
        <w:rPr>
          <w:szCs w:val="28"/>
          <w:lang w:val="uk-UA"/>
        </w:rPr>
        <w:lastRenderedPageBreak/>
        <w:t xml:space="preserve">на отримання призу в Конкурсі. </w:t>
      </w:r>
      <w:proofErr w:type="spellStart"/>
      <w:r w:rsidRPr="003827D6">
        <w:rPr>
          <w:szCs w:val="28"/>
          <w:lang w:val="uk-UA"/>
        </w:rPr>
        <w:t>Нереалізація</w:t>
      </w:r>
      <w:proofErr w:type="spellEnd"/>
      <w:r w:rsidRPr="003827D6">
        <w:rPr>
          <w:szCs w:val="28"/>
          <w:lang w:val="uk-UA"/>
        </w:rPr>
        <w:t xml:space="preserve"> Організатором свого права на примусове виконання будь-яких умов цих Правил не є відмовою від права на примусове виконання цього або будь-якого іншого положення. Організатор залишає за собою право дискваліфікувати Учасника, який будь-яким чином порушує право або створює  перешкоди чинному Конкурсу. У разі дискваліфікації Учасника, Організатор залишає за собою право припинити участь Учасника у Конкурсі. </w:t>
      </w:r>
    </w:p>
    <w:p w:rsidR="003827D6" w:rsidRPr="003827D6" w:rsidRDefault="003827D6" w:rsidP="003827D6">
      <w:pPr>
        <w:rPr>
          <w:szCs w:val="28"/>
          <w:lang w:val="uk-UA"/>
        </w:rPr>
      </w:pPr>
      <w:r w:rsidRPr="003827D6">
        <w:rPr>
          <w:b/>
          <w:bCs/>
          <w:szCs w:val="28"/>
          <w:lang w:val="uk-UA"/>
        </w:rPr>
        <w:t xml:space="preserve">20. ПРАВО СКАСУВАННЯ, ЗМІНИ УМОВ АБО ДИСКВАЛІФІКАЦІЇ </w:t>
      </w:r>
    </w:p>
    <w:p w:rsidR="003827D6" w:rsidRPr="003827D6" w:rsidRDefault="003827D6" w:rsidP="003827D6">
      <w:pPr>
        <w:rPr>
          <w:szCs w:val="28"/>
          <w:lang w:val="uk-UA"/>
        </w:rPr>
      </w:pPr>
      <w:r w:rsidRPr="003827D6">
        <w:rPr>
          <w:szCs w:val="28"/>
          <w:lang w:val="uk-UA"/>
        </w:rPr>
        <w:t xml:space="preserve">Якщо, з якоїсь причини, Конкурс не може бути проведений згідно із зазначеним терміном проведення Конкурсу, в тому числі, внаслідок зараження комп'ютерним вірусом, серйозних апаратних або програмних помилок, зловмисної зміни програмних засобів та документів, несанкціонованого втручання, шахрайства, технічних несправностей або будь-яких інших причин, внаслідок яких пошкоджується або порушується адміністрування, безпеку та коректність Конкурсу, Організатор залишає за собою право, на свій розсуд, скасувати, завершити, внести зміни або призупинити проведення Конкурсу. Організатор крім того залишає за собою право дискваліфікувати будь-якого Учасника, який втручається в процес подання заявок або в будь-яку іншу частину Конкурсу або в роботу Сайту конкурсу. Будь-яка спроба Учасника навмисне пошкодити Сайт конкурсу, або негативним чином вплинути на роботу Конкурсу є порушенням законодавства, і, в разі такої спроби, Організатор залишає за собою право вимагати відшкодування збитків від цього Учасника. </w:t>
      </w:r>
    </w:p>
    <w:p w:rsidR="003827D6" w:rsidRPr="003827D6" w:rsidRDefault="003827D6" w:rsidP="003827D6">
      <w:pPr>
        <w:rPr>
          <w:szCs w:val="28"/>
          <w:lang w:val="uk-UA"/>
        </w:rPr>
      </w:pPr>
      <w:r w:rsidRPr="003827D6">
        <w:rPr>
          <w:b/>
          <w:bCs/>
          <w:szCs w:val="28"/>
          <w:lang w:val="uk-UA"/>
        </w:rPr>
        <w:t xml:space="preserve">21. ЗАГАЛЬНІ ПОЛОЖЕННЯ </w:t>
      </w:r>
    </w:p>
    <w:p w:rsidR="003827D6" w:rsidRPr="003827D6" w:rsidRDefault="003827D6" w:rsidP="003827D6">
      <w:pPr>
        <w:rPr>
          <w:szCs w:val="28"/>
          <w:lang w:val="uk-UA"/>
        </w:rPr>
      </w:pPr>
      <w:r w:rsidRPr="003827D6">
        <w:rPr>
          <w:szCs w:val="28"/>
          <w:lang w:val="uk-UA"/>
        </w:rPr>
        <w:t xml:space="preserve">Ці Правила розміщуються в мережі Інтернет на Сайті конкурсу протягом строку проведення Конкурсу. У разі зміни умов Конкурсу Організатор розміщує уточнення, зміни та доповнення до Правил на Сайті. Всі спірні питання щодо цього Конкурсу та Правил регулюються на основі чинного законодавства України. Під час виникнення спорів, що підлягають </w:t>
      </w:r>
      <w:r w:rsidRPr="003827D6">
        <w:rPr>
          <w:szCs w:val="28"/>
          <w:lang w:val="uk-UA"/>
        </w:rPr>
        <w:lastRenderedPageBreak/>
        <w:t xml:space="preserve">розгляду судом, такі спори підлягають розгляду в суді за місцем знаходження Організатора. </w:t>
      </w:r>
    </w:p>
    <w:p w:rsidR="003827D6" w:rsidRPr="003827D6" w:rsidRDefault="003827D6" w:rsidP="003827D6">
      <w:pPr>
        <w:rPr>
          <w:szCs w:val="28"/>
          <w:lang w:val="uk-UA"/>
        </w:rPr>
      </w:pPr>
      <w:r w:rsidRPr="003827D6">
        <w:rPr>
          <w:szCs w:val="28"/>
          <w:lang w:val="uk-UA"/>
        </w:rPr>
        <w:t xml:space="preserve">Учасник Конкурсу самостійно і за свій рахунок оплачує всі витрати, пов'язані з його участю в Конкурсі, в тому числі, витрати з оплати послуг зв'язку, враховуючи послуги </w:t>
      </w:r>
      <w:proofErr w:type="spellStart"/>
      <w:r w:rsidRPr="003827D6">
        <w:rPr>
          <w:szCs w:val="28"/>
          <w:lang w:val="uk-UA"/>
        </w:rPr>
        <w:t>Інтернет-провайдерів</w:t>
      </w:r>
      <w:proofErr w:type="spellEnd"/>
      <w:r w:rsidRPr="003827D6">
        <w:rPr>
          <w:szCs w:val="28"/>
          <w:lang w:val="uk-UA"/>
        </w:rPr>
        <w:t xml:space="preserve">, а також всі інші витрати, які можуть виникнути у Учасника (Переможця) Конкурсу, якщо інше прямо не встановлено цими Правилами. </w:t>
      </w:r>
    </w:p>
    <w:p w:rsidR="003827D6" w:rsidRPr="003827D6" w:rsidRDefault="003827D6" w:rsidP="003827D6">
      <w:pPr>
        <w:rPr>
          <w:szCs w:val="28"/>
          <w:lang w:val="uk-UA"/>
        </w:rPr>
      </w:pPr>
      <w:r w:rsidRPr="003827D6">
        <w:rPr>
          <w:b/>
          <w:bCs/>
          <w:szCs w:val="28"/>
          <w:lang w:val="uk-UA"/>
        </w:rPr>
        <w:t xml:space="preserve">КОНТАКТНА ІНФОРМАЦІЯ </w:t>
      </w:r>
    </w:p>
    <w:p w:rsidR="003827D6" w:rsidRPr="003827D6" w:rsidRDefault="003827D6" w:rsidP="003827D6">
      <w:pPr>
        <w:rPr>
          <w:szCs w:val="28"/>
          <w:lang w:val="uk-UA"/>
        </w:rPr>
      </w:pPr>
      <w:proofErr w:type="spellStart"/>
      <w:r w:rsidRPr="003827D6">
        <w:rPr>
          <w:szCs w:val="28"/>
          <w:lang w:val="uk-UA"/>
        </w:rPr>
        <w:t>Skype</w:t>
      </w:r>
      <w:proofErr w:type="spellEnd"/>
      <w:r w:rsidRPr="003827D6">
        <w:rPr>
          <w:szCs w:val="28"/>
          <w:lang w:val="uk-UA"/>
        </w:rPr>
        <w:t>: fci-</w:t>
      </w:r>
      <w:proofErr w:type="spellStart"/>
      <w:r w:rsidRPr="003827D6">
        <w:rPr>
          <w:szCs w:val="28"/>
          <w:lang w:val="uk-UA"/>
        </w:rPr>
        <w:t>group</w:t>
      </w:r>
      <w:proofErr w:type="spellEnd"/>
      <w:r w:rsidRPr="003827D6">
        <w:rPr>
          <w:szCs w:val="28"/>
          <w:lang w:val="uk-UA"/>
        </w:rPr>
        <w:t xml:space="preserve"> </w:t>
      </w:r>
    </w:p>
    <w:p w:rsidR="003827D6" w:rsidRPr="003827D6" w:rsidRDefault="003827D6" w:rsidP="003827D6">
      <w:pPr>
        <w:rPr>
          <w:szCs w:val="28"/>
          <w:lang w:val="uk-UA"/>
        </w:rPr>
      </w:pPr>
      <w:proofErr w:type="spellStart"/>
      <w:r w:rsidRPr="003827D6">
        <w:rPr>
          <w:szCs w:val="28"/>
          <w:lang w:val="uk-UA"/>
        </w:rPr>
        <w:t>Тел</w:t>
      </w:r>
      <w:proofErr w:type="spellEnd"/>
      <w:r w:rsidRPr="003827D6">
        <w:rPr>
          <w:szCs w:val="28"/>
          <w:lang w:val="uk-UA"/>
        </w:rPr>
        <w:t xml:space="preserve">: +380445999288, +380938289968, +380979624159 </w:t>
      </w:r>
    </w:p>
    <w:p w:rsidR="001E3E44" w:rsidRPr="003827D6" w:rsidRDefault="003827D6" w:rsidP="003827D6">
      <w:pPr>
        <w:rPr>
          <w:lang w:val="uk-UA"/>
        </w:rPr>
      </w:pPr>
      <w:r w:rsidRPr="003827D6">
        <w:rPr>
          <w:szCs w:val="28"/>
          <w:lang w:val="uk-UA"/>
        </w:rPr>
        <w:t>e-</w:t>
      </w:r>
      <w:proofErr w:type="spellStart"/>
      <w:r w:rsidRPr="003827D6">
        <w:rPr>
          <w:szCs w:val="28"/>
          <w:lang w:val="uk-UA"/>
        </w:rPr>
        <w:t>mai</w:t>
      </w:r>
      <w:proofErr w:type="spellEnd"/>
      <w:r w:rsidRPr="003827D6">
        <w:rPr>
          <w:szCs w:val="28"/>
          <w:lang w:val="uk-UA"/>
        </w:rPr>
        <w:t>: info@chilli.net.ua</w:t>
      </w:r>
    </w:p>
    <w:sectPr w:rsidR="001E3E44" w:rsidRPr="003827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7D6"/>
    <w:rsid w:val="000036CE"/>
    <w:rsid w:val="00025BEB"/>
    <w:rsid w:val="000324F2"/>
    <w:rsid w:val="00064A4D"/>
    <w:rsid w:val="000755FD"/>
    <w:rsid w:val="00086024"/>
    <w:rsid w:val="00097929"/>
    <w:rsid w:val="000A289F"/>
    <w:rsid w:val="000B3980"/>
    <w:rsid w:val="000B611F"/>
    <w:rsid w:val="000D077D"/>
    <w:rsid w:val="000D2484"/>
    <w:rsid w:val="00121D8F"/>
    <w:rsid w:val="00132A04"/>
    <w:rsid w:val="00132AFD"/>
    <w:rsid w:val="00134F3E"/>
    <w:rsid w:val="00140E52"/>
    <w:rsid w:val="00145324"/>
    <w:rsid w:val="00153F25"/>
    <w:rsid w:val="001632F2"/>
    <w:rsid w:val="001651FA"/>
    <w:rsid w:val="00167840"/>
    <w:rsid w:val="001723C2"/>
    <w:rsid w:val="00176A4D"/>
    <w:rsid w:val="00185A83"/>
    <w:rsid w:val="0018679B"/>
    <w:rsid w:val="001946C3"/>
    <w:rsid w:val="001A1335"/>
    <w:rsid w:val="001A27CF"/>
    <w:rsid w:val="001D1E7D"/>
    <w:rsid w:val="001E7195"/>
    <w:rsid w:val="002022F2"/>
    <w:rsid w:val="002172D1"/>
    <w:rsid w:val="00227E0B"/>
    <w:rsid w:val="00234577"/>
    <w:rsid w:val="0024436D"/>
    <w:rsid w:val="00263B12"/>
    <w:rsid w:val="00264181"/>
    <w:rsid w:val="00290E2A"/>
    <w:rsid w:val="002A0513"/>
    <w:rsid w:val="002A0C14"/>
    <w:rsid w:val="002A74B0"/>
    <w:rsid w:val="002D42A4"/>
    <w:rsid w:val="002D718A"/>
    <w:rsid w:val="002F4812"/>
    <w:rsid w:val="0031365E"/>
    <w:rsid w:val="003143D6"/>
    <w:rsid w:val="00314617"/>
    <w:rsid w:val="00327E16"/>
    <w:rsid w:val="00333ECE"/>
    <w:rsid w:val="0033576D"/>
    <w:rsid w:val="00354114"/>
    <w:rsid w:val="00357141"/>
    <w:rsid w:val="00381792"/>
    <w:rsid w:val="003827D6"/>
    <w:rsid w:val="00384811"/>
    <w:rsid w:val="00387DFE"/>
    <w:rsid w:val="00395754"/>
    <w:rsid w:val="003A0986"/>
    <w:rsid w:val="003A14E4"/>
    <w:rsid w:val="003A3ED1"/>
    <w:rsid w:val="003A6182"/>
    <w:rsid w:val="003A7EAB"/>
    <w:rsid w:val="003D54C6"/>
    <w:rsid w:val="003E3B0A"/>
    <w:rsid w:val="003E4ED1"/>
    <w:rsid w:val="003F713A"/>
    <w:rsid w:val="003F7436"/>
    <w:rsid w:val="00413D08"/>
    <w:rsid w:val="00416E24"/>
    <w:rsid w:val="004210A6"/>
    <w:rsid w:val="00434BD7"/>
    <w:rsid w:val="00456F8E"/>
    <w:rsid w:val="00476DCF"/>
    <w:rsid w:val="00482174"/>
    <w:rsid w:val="004A64DD"/>
    <w:rsid w:val="004A6520"/>
    <w:rsid w:val="004D47B1"/>
    <w:rsid w:val="004D7B62"/>
    <w:rsid w:val="004E20D3"/>
    <w:rsid w:val="004E6707"/>
    <w:rsid w:val="004E7709"/>
    <w:rsid w:val="00505042"/>
    <w:rsid w:val="00513182"/>
    <w:rsid w:val="0051436C"/>
    <w:rsid w:val="005258E8"/>
    <w:rsid w:val="00540E2A"/>
    <w:rsid w:val="00547DF1"/>
    <w:rsid w:val="00553C53"/>
    <w:rsid w:val="00563988"/>
    <w:rsid w:val="00572BCA"/>
    <w:rsid w:val="00583C1A"/>
    <w:rsid w:val="00585C05"/>
    <w:rsid w:val="005A1407"/>
    <w:rsid w:val="005A69E2"/>
    <w:rsid w:val="005B42BD"/>
    <w:rsid w:val="005C780B"/>
    <w:rsid w:val="005F2D14"/>
    <w:rsid w:val="00613A50"/>
    <w:rsid w:val="00613C1B"/>
    <w:rsid w:val="00622C1A"/>
    <w:rsid w:val="00625474"/>
    <w:rsid w:val="006326AA"/>
    <w:rsid w:val="0063282B"/>
    <w:rsid w:val="0063432D"/>
    <w:rsid w:val="006538C0"/>
    <w:rsid w:val="0066008D"/>
    <w:rsid w:val="006613D1"/>
    <w:rsid w:val="00691C67"/>
    <w:rsid w:val="006A205B"/>
    <w:rsid w:val="006C2504"/>
    <w:rsid w:val="006C2F06"/>
    <w:rsid w:val="006D7ABD"/>
    <w:rsid w:val="006E02A4"/>
    <w:rsid w:val="006E3A69"/>
    <w:rsid w:val="006E43F4"/>
    <w:rsid w:val="006E6F88"/>
    <w:rsid w:val="006F33E2"/>
    <w:rsid w:val="00701B78"/>
    <w:rsid w:val="0070663D"/>
    <w:rsid w:val="00723D6E"/>
    <w:rsid w:val="0073464B"/>
    <w:rsid w:val="007460DA"/>
    <w:rsid w:val="00752113"/>
    <w:rsid w:val="00781C71"/>
    <w:rsid w:val="007906E7"/>
    <w:rsid w:val="00792EBB"/>
    <w:rsid w:val="007947FE"/>
    <w:rsid w:val="00795B8B"/>
    <w:rsid w:val="007A0A76"/>
    <w:rsid w:val="007B3A86"/>
    <w:rsid w:val="007C4CCB"/>
    <w:rsid w:val="007C56A4"/>
    <w:rsid w:val="007E0B3A"/>
    <w:rsid w:val="007E5401"/>
    <w:rsid w:val="008177C6"/>
    <w:rsid w:val="0082431A"/>
    <w:rsid w:val="008360F6"/>
    <w:rsid w:val="00845152"/>
    <w:rsid w:val="0085193C"/>
    <w:rsid w:val="00851F8A"/>
    <w:rsid w:val="00857964"/>
    <w:rsid w:val="00872F55"/>
    <w:rsid w:val="00880B78"/>
    <w:rsid w:val="008841B1"/>
    <w:rsid w:val="008918ED"/>
    <w:rsid w:val="00895A79"/>
    <w:rsid w:val="008A63B5"/>
    <w:rsid w:val="008C1DFD"/>
    <w:rsid w:val="008D02F7"/>
    <w:rsid w:val="008D6A01"/>
    <w:rsid w:val="008D7412"/>
    <w:rsid w:val="008F3DA8"/>
    <w:rsid w:val="009025F0"/>
    <w:rsid w:val="00910A44"/>
    <w:rsid w:val="00922922"/>
    <w:rsid w:val="0093062B"/>
    <w:rsid w:val="00933466"/>
    <w:rsid w:val="00957984"/>
    <w:rsid w:val="00961B0F"/>
    <w:rsid w:val="009645ED"/>
    <w:rsid w:val="0098340D"/>
    <w:rsid w:val="009917D2"/>
    <w:rsid w:val="009A46FE"/>
    <w:rsid w:val="009A672A"/>
    <w:rsid w:val="009B377D"/>
    <w:rsid w:val="009B6BD1"/>
    <w:rsid w:val="009D3143"/>
    <w:rsid w:val="009E1776"/>
    <w:rsid w:val="00A00DF6"/>
    <w:rsid w:val="00A204C8"/>
    <w:rsid w:val="00A46826"/>
    <w:rsid w:val="00A55764"/>
    <w:rsid w:val="00A91EF9"/>
    <w:rsid w:val="00A96686"/>
    <w:rsid w:val="00AA2D4E"/>
    <w:rsid w:val="00AB6D50"/>
    <w:rsid w:val="00AC0D07"/>
    <w:rsid w:val="00AC11DF"/>
    <w:rsid w:val="00AD0FBE"/>
    <w:rsid w:val="00AE014A"/>
    <w:rsid w:val="00AF00B0"/>
    <w:rsid w:val="00AF04DE"/>
    <w:rsid w:val="00B217CE"/>
    <w:rsid w:val="00B27595"/>
    <w:rsid w:val="00B46522"/>
    <w:rsid w:val="00B47796"/>
    <w:rsid w:val="00B568D4"/>
    <w:rsid w:val="00B57B82"/>
    <w:rsid w:val="00B6335C"/>
    <w:rsid w:val="00B6597C"/>
    <w:rsid w:val="00BA09FA"/>
    <w:rsid w:val="00BC14FB"/>
    <w:rsid w:val="00BD187F"/>
    <w:rsid w:val="00BE3A35"/>
    <w:rsid w:val="00BE77ED"/>
    <w:rsid w:val="00BF0949"/>
    <w:rsid w:val="00C0187C"/>
    <w:rsid w:val="00C040AD"/>
    <w:rsid w:val="00C14FB9"/>
    <w:rsid w:val="00C17D1A"/>
    <w:rsid w:val="00C26827"/>
    <w:rsid w:val="00C31A75"/>
    <w:rsid w:val="00C44188"/>
    <w:rsid w:val="00C56AA7"/>
    <w:rsid w:val="00C60743"/>
    <w:rsid w:val="00C6285E"/>
    <w:rsid w:val="00C63F39"/>
    <w:rsid w:val="00C64FF3"/>
    <w:rsid w:val="00C744BD"/>
    <w:rsid w:val="00C865B4"/>
    <w:rsid w:val="00C9191A"/>
    <w:rsid w:val="00C94670"/>
    <w:rsid w:val="00C953DE"/>
    <w:rsid w:val="00CA3C02"/>
    <w:rsid w:val="00CB0AB1"/>
    <w:rsid w:val="00CC1C41"/>
    <w:rsid w:val="00CC2119"/>
    <w:rsid w:val="00CC48B9"/>
    <w:rsid w:val="00CC6722"/>
    <w:rsid w:val="00CD4D0F"/>
    <w:rsid w:val="00CD58EF"/>
    <w:rsid w:val="00D1761A"/>
    <w:rsid w:val="00D34217"/>
    <w:rsid w:val="00D35DDC"/>
    <w:rsid w:val="00D43429"/>
    <w:rsid w:val="00D53057"/>
    <w:rsid w:val="00D54991"/>
    <w:rsid w:val="00D755CF"/>
    <w:rsid w:val="00D860DD"/>
    <w:rsid w:val="00D93F5F"/>
    <w:rsid w:val="00DA16C2"/>
    <w:rsid w:val="00DA4B4C"/>
    <w:rsid w:val="00DB603C"/>
    <w:rsid w:val="00DC0A48"/>
    <w:rsid w:val="00DC6ADF"/>
    <w:rsid w:val="00DD144B"/>
    <w:rsid w:val="00DD1D29"/>
    <w:rsid w:val="00DE1173"/>
    <w:rsid w:val="00DE1D0F"/>
    <w:rsid w:val="00E01464"/>
    <w:rsid w:val="00E026B6"/>
    <w:rsid w:val="00E2145A"/>
    <w:rsid w:val="00E45B20"/>
    <w:rsid w:val="00E6039F"/>
    <w:rsid w:val="00E96DC4"/>
    <w:rsid w:val="00EB7E9D"/>
    <w:rsid w:val="00ED3450"/>
    <w:rsid w:val="00EF4343"/>
    <w:rsid w:val="00F148D5"/>
    <w:rsid w:val="00F26C1F"/>
    <w:rsid w:val="00F336FF"/>
    <w:rsid w:val="00F442AB"/>
    <w:rsid w:val="00F71AEC"/>
    <w:rsid w:val="00F7213C"/>
    <w:rsid w:val="00F80CEE"/>
    <w:rsid w:val="00F918D1"/>
    <w:rsid w:val="00F953AF"/>
    <w:rsid w:val="00F96F04"/>
    <w:rsid w:val="00FA7464"/>
    <w:rsid w:val="00FC09ED"/>
    <w:rsid w:val="00FC5E97"/>
    <w:rsid w:val="00FD7969"/>
    <w:rsid w:val="00FE356F"/>
    <w:rsid w:val="00FF0704"/>
    <w:rsid w:val="00FF742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03C"/>
    <w:pPr>
      <w:spacing w:after="0" w:line="360" w:lineRule="auto"/>
      <w:ind w:firstLine="709"/>
      <w:jc w:val="both"/>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827D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03C"/>
    <w:pPr>
      <w:spacing w:after="0" w:line="360" w:lineRule="auto"/>
      <w:ind w:firstLine="709"/>
      <w:jc w:val="both"/>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827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16987</Words>
  <Characters>9684</Characters>
  <Application>Microsoft Office Word</Application>
  <DocSecurity>0</DocSecurity>
  <Lines>80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User</cp:lastModifiedBy>
  <cp:revision>2</cp:revision>
  <dcterms:created xsi:type="dcterms:W3CDTF">2015-09-09T14:59:00Z</dcterms:created>
  <dcterms:modified xsi:type="dcterms:W3CDTF">2015-09-09T14:59:00Z</dcterms:modified>
</cp:coreProperties>
</file>